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e Interpretar Medidas Estadísticas con Apoyo de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calcular e interpretar la media, mediana, moda, rango, varianza y desviación estándar en datos no agrupados y agrupados, utilizando herramientas tecnológicas. Se consideran criterios técnicos, analíticos y de inclusión para valorar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e Interpretar Medidas Estadísticas con Apoyo de TIC</w:t>
      </w:r>
    </w:p>
    <w:p>
      <w:pPr/>
      <w:r>
        <w:rPr/>
        <w:t xml:space="preserve">Esta rúbrica evalúa la habilidad de estudiantes de secundaria para calcular e interpretar la media, mediana, moda, rango, varianza y desviación estándar en datos no agrupados y agrupados, utilizando herramientas tecnológicas. Se consideran criterios técnicos, analíticos y de inclusión para valorar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la media, mediana y moda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para datos no agrupados y agrupados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correctamente pero presenta varios errores en otros.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las medidas o presenta errores graves en todas.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rango, varianza y desviación estándar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para rango, varianza y desviación estándar en ambos tipos de datos.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algunos valores correctamente,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medidas o no logra terminarlas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de forma clara y precisa el significado de cada medida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medidas,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confusas, con algunas ideas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medidas obtenidas.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TIC para el cálculo y análisis</w:t>
            </w:r>
          </w:p>
        </w:tc>
        <w:tc>
          <w:tcPr>
            <w:noWrap/>
          </w:tcPr>
          <w:p>
            <w:pPr/>
            <w:r>
              <w:rPr/>
              <w:t xml:space="preserve">Utiliza las TIC de manera eficiente y correcta para todos los cálculos y representaciones.</w:t>
            </w:r>
          </w:p>
        </w:tc>
        <w:tc>
          <w:tcPr>
            <w:noWrap/>
          </w:tcPr>
          <w:p>
            <w:pPr/>
            <w:r>
              <w:rPr/>
              <w:t xml:space="preserve">Usa las TIC adecuadamente, con pequeñas dificultades o errores en algunas funciones.</w:t>
            </w:r>
          </w:p>
        </w:tc>
        <w:tc>
          <w:tcPr>
            <w:noWrap/>
          </w:tcPr>
          <w:p>
            <w:pPr/>
            <w:r>
              <w:rPr/>
              <w:t xml:space="preserve">Utiliza las TIC pero con dificultades significativas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TIC,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datos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datos y resultados ordenados, con tablas, gráficos y explicaciones claras y legibles.</w:t>
            </w:r>
          </w:p>
        </w:tc>
        <w:tc>
          <w:tcPr>
            <w:noWrap/>
          </w:tcPr>
          <w:p>
            <w:pPr/>
            <w:r>
              <w:rPr/>
              <w:t xml:space="preserve">Presenta los datos y resultados de forma organizada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datos y resultados con organización limitada y poca claridad visual.</w:t>
            </w:r>
          </w:p>
        </w:tc>
        <w:tc>
          <w:tcPr>
            <w:noWrap/>
          </w:tcPr>
          <w:p>
            <w:pPr/>
            <w:r>
              <w:rPr/>
              <w:t xml:space="preserve">No presenta los datos ni resultados de forma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estadísticos a situaciones reales o hipotéticas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medidas estadísticas con contextos reales o ejemplos apropiados.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adecuadas, pero no profundiza en el significado o contexto.</w:t>
            </w:r>
          </w:p>
        </w:tc>
        <w:tc>
          <w:tcPr>
            <w:noWrap/>
          </w:tcPr>
          <w:p>
            <w:pPr/>
            <w:r>
              <w:rPr/>
              <w:t xml:space="preserve">Hace conexiones poco claras o limitadas con situaciones reales o contextos.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medidas con situaciones reales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en la interpretación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evidencia sensibilidad hacia diferentes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de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muy básica o con poca relevancia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trabajo colaborativo y respeto a diferentes habilidades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colaboración, aunque con participación desigual en el grupo.</w:t>
            </w:r>
          </w:p>
        </w:tc>
        <w:tc>
          <w:tcPr>
            <w:noWrap/>
          </w:tcPr>
          <w:p>
            <w:pPr/>
            <w:r>
              <w:rPr/>
              <w:t xml:space="preserve">Colabora pero con poca iniciativa para incluir o apoyar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que limitan la inclusión y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