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Ubicación de Pares Ordenados en el Sistema de Coordenadas Rectangulares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leer y ubicar pares ordenados con números naturales, decimales y fracciones en un sistema de coordenadas rectangulares, considerando criterios matemáticos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Ubicación de Pares Ordenados en el Sistema de Coordenadas Rectangulares</w:t>
      </w:r>
    </w:p>
    <w:p>
      <w:pPr/>
      <w:r>
        <w:rPr/>
        <w:t xml:space="preserve">Esta rúbrica evalúa la habilidad de estudiantes de secundaria para leer y ubicar pares ordenados con números naturales, decimales y fracciones en un sistema de coordenadas rectangulares, considerando criterios matemáticos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pares ordenados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pares ordenados con precisión y explica su significado en el contexto del sistema de coordenadas.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pares ordenados correctamente y comprende su significado básico.</w:t>
            </w:r>
          </w:p>
        </w:tc>
        <w:tc>
          <w:tcPr>
            <w:noWrap/>
          </w:tcPr>
          <w:p>
            <w:pPr/>
            <w:r>
              <w:rPr/>
              <w:t xml:space="preserve">Identifica algunos pares ordenados pero con confusiones en su orden o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mayoría de los pares 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en el sistema de coordenadas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puntos en su posición correcta en el plano cartesiano, incluyendo números naturales, decimales y fracciones.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correctamente con pequeñas imprecisiones en decimales o fracciones.</w:t>
            </w:r>
          </w:p>
        </w:tc>
        <w:tc>
          <w:tcPr>
            <w:noWrap/>
          </w:tcPr>
          <w:p>
            <w:pPr/>
            <w:r>
              <w:rPr/>
              <w:t xml:space="preserve">Coloca algunos puntos en posiciones aproximadas pero comete errores frecuentes en decimales o fracciones.</w:t>
            </w:r>
          </w:p>
        </w:tc>
        <w:tc>
          <w:tcPr>
            <w:noWrap/>
          </w:tcPr>
          <w:p>
            <w:pPr/>
            <w:r>
              <w:rPr/>
              <w:t xml:space="preserve">Ubica mal la mayoría de los puntos sin considerar la correcta posición de los valores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números naturales, decimales y fracciones</w:t>
            </w:r>
          </w:p>
        </w:tc>
        <w:tc>
          <w:tcPr>
            <w:noWrap/>
          </w:tcPr>
          <w:p>
            <w:pPr/>
            <w:r>
              <w:rPr/>
              <w:t xml:space="preserve">Trabaja fluidamente con los tres tipos de números, demostrando comprensión clara y correcta de cada uno al ubicarlos.</w:t>
            </w:r>
          </w:p>
        </w:tc>
        <w:tc>
          <w:tcPr>
            <w:noWrap/>
          </w:tcPr>
          <w:p>
            <w:pPr/>
            <w:r>
              <w:rPr/>
              <w:t xml:space="preserve">Maneja adecuadamente dos tipos de números y presenta algunas dificultades menores con uno.</w:t>
            </w:r>
          </w:p>
        </w:tc>
        <w:tc>
          <w:tcPr>
            <w:noWrap/>
          </w:tcPr>
          <w:p>
            <w:pPr/>
            <w:r>
              <w:rPr/>
              <w:t xml:space="preserve">Reconoce los tipos de números pero tiene dificultades para aplicarlos correctamente en la ubicación.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manejo adecuado de los distintos tipos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ejes X y Y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los ejes X y Y en todas las actividades sin confusión alguna.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los ejes X y Y y los usa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confusión ocasional entre los ejes o invierte su uso en algunas ubicaciones.</w:t>
            </w:r>
          </w:p>
        </w:tc>
        <w:tc>
          <w:tcPr>
            <w:noWrap/>
          </w:tcPr>
          <w:p>
            <w:pPr/>
            <w:r>
              <w:rPr/>
              <w:t xml:space="preserve">No distingue ni usa adecuadamente los ejes X y Y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 coordenadas</w:t>
            </w:r>
          </w:p>
        </w:tc>
        <w:tc>
          <w:tcPr>
            <w:noWrap/>
          </w:tcPr>
          <w:p>
            <w:pPr/>
            <w:r>
              <w:rPr/>
              <w:t xml:space="preserve">Lee y transcribe las coordenadas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Lee las coordenadas con pocos errores menores que no afectan la ubicación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lectura que afectan la interpretación de los puntos.</w:t>
            </w:r>
          </w:p>
        </w:tc>
        <w:tc>
          <w:tcPr>
            <w:noWrap/>
          </w:tcPr>
          <w:p>
            <w:pPr/>
            <w:r>
              <w:rPr/>
              <w:t xml:space="preserve">Lee incorrectamente la mayoría de las coordenadas sin capacidad para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ubicación y lectura usando lenguaje matemático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el proceso con lenguaje matemático correcto,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Intenta explicar el proceso pero con lenguaje impreciso o confuso.</w:t>
            </w:r>
          </w:p>
        </w:tc>
        <w:tc>
          <w:tcPr>
            <w:noWrap/>
          </w:tcPr>
          <w:p>
            <w:pPr/>
            <w:r>
              <w:rPr/>
              <w:t xml:space="preserve">No logra explicar ni comunicar el proceso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respetuoso, reconociendo las diferentes formas de aprendizaje y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sensibilidad hacia las necesidades diversas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compañeros, mostrando falta de respeto o consideración.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habilidades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empatía y adapta su trabajo para apoyar y valorar diferentes capacidades y estilos de aprendizaje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las diferencias, pero sin acciones proactivas para incluirlas.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individuales, dificultando la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afectando negativamente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2026-09-26T01:23:45-05:00</dcterms:created>
  <dcterms:modified xsi:type="dcterms:W3CDTF">2026-09-26T01:23:45-05:00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