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y Cálculo de Suma y Resta de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habilidad de reconocer términos de la adición y sustracción, y calcular correctamente la suma o diferencia de números naturales,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y Cálculo de Suma y Resta de Números Naturales</w:t>
      </w:r>
    </w:p>
    <w:p>
      <w:pPr/>
      <w:r>
        <w:rPr/>
        <w:t xml:space="preserve">Esta rúbrica está diseñada para evaluar a estudiantes de primaria (6-11 años) en la habilidad de reconocer términos de la adición y sustracción, y calcular correctamente la suma o diferencia de números naturales,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los términos de adición (sumandos y suma)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términos de la adición en diferentes formatos y explica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términos de la adición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de la adición, pero presenta confusión en otros.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términos de la adición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los términos de sustracción (minuendo, sustraendo, diferencia)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términos de la sustracción y puede explicar su función.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términos de la sustracción con mínima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términos, pero confunde otros o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los términos de la sustracción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cálculo de sumas de números naturales</w:t>
            </w:r>
          </w:p>
        </w:tc>
        <w:tc>
          <w:tcPr>
            <w:noWrap/>
          </w:tcPr>
          <w:p>
            <w:pPr/>
            <w:r>
              <w:rPr/>
              <w:t xml:space="preserve">Realiza sumas correctamente sin errores en todas las operaciones presentadas.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el cálculo de sumas,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Calcula sumas con algunos errores frecuentes pero comprende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Presenta errores constantes y no sigue correctamente el proceso de suma.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cálculo de diferencias de números naturales</w:t>
            </w:r>
          </w:p>
        </w:tc>
        <w:tc>
          <w:tcPr>
            <w:noWrap/>
          </w:tcPr>
          <w:p>
            <w:pPr/>
            <w:r>
              <w:rPr/>
              <w:t xml:space="preserve">Resuelve restas con exactitud y demuestra comprensión clara del proceso.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restas correctamente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Calcula restas con errores frecuentes pero intenta aplicar 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restas ni comprende el proceso básico.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estrategias para resolver problemas de suma y resta</w:t>
            </w:r>
          </w:p>
        </w:tc>
        <w:tc>
          <w:tcPr>
            <w:noWrap/>
          </w:tcPr>
          <w:p>
            <w:pPr/>
            <w:r>
              <w:rPr/>
              <w:t xml:space="preserve">Emplea diversas estrategias (dibujos, conteo, descomposición) para resolver problemas con eficacia.</w:t>
            </w:r>
          </w:p>
        </w:tc>
        <w:tc>
          <w:tcPr>
            <w:noWrap/>
          </w:tcPr>
          <w:p>
            <w:pPr/>
            <w:r>
              <w:rPr/>
              <w:t xml:space="preserve">Utiliza al menos una estrategia adecuada para resolver problemas, con algún apoyo.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con poca claridad o eficiencia.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estrategias para resolver problemas de suma y resta.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significado de la suma y la resta en contextos cotidianos</w:t>
            </w:r>
          </w:p>
        </w:tc>
        <w:tc>
          <w:tcPr>
            <w:noWrap/>
          </w:tcPr>
          <w:p>
            <w:pPr/>
            <w:r>
              <w:rPr/>
              <w:t xml:space="preserve">Explica y aplica la suma y resta en situaciones reales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Reconoce la aplicación de suma y resta en contextos cotidianos con apoyo.</w:t>
            </w:r>
          </w:p>
        </w:tc>
        <w:tc>
          <w:tcPr>
            <w:noWrap/>
          </w:tcPr>
          <w:p>
            <w:pPr/>
            <w:r>
              <w:rPr/>
              <w:t xml:space="preserve">Entiende parcialmente y requiere ayuda para relacionar operaciones con contextos reales.</w:t>
            </w:r>
          </w:p>
        </w:tc>
        <w:tc>
          <w:tcPr>
            <w:noWrap/>
          </w:tcPr>
          <w:p>
            <w:pPr/>
            <w:r>
              <w:rPr/>
              <w:t xml:space="preserve">No comprende el uso de suma y resta en su entorno o contexto cotidiano.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respeto a la diversidad de pensamiento</w:t>
            </w:r>
          </w:p>
        </w:tc>
        <w:tc>
          <w:tcPr>
            <w:noWrap/>
          </w:tcPr>
          <w:p>
            <w:pPr/>
            <w:r>
              <w:rPr/>
              <w:t xml:space="preserve">Contribuye con ideas respetuosas valorando todas las formas de pensamiento y aprendizaje.</w:t>
            </w:r>
          </w:p>
        </w:tc>
        <w:tc>
          <w:tcPr>
            <w:noWrap/>
          </w:tcPr>
          <w:p>
            <w:pPr/>
            <w:r>
              <w:rPr/>
              <w:t xml:space="preserve">Participa respetando opiniones diferentes,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ideas distintas.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equidad e inclusión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donde todos se sienten valorados y apoyados.</w:t>
            </w:r>
          </w:p>
        </w:tc>
        <w:tc>
          <w:tcPr>
            <w:noWrap/>
          </w:tcPr>
          <w:p>
            <w:pPr/>
            <w:r>
              <w:rPr/>
              <w:t xml:space="preserve">Colabora con la mayoría de sus compañeros y acepta la diversidad.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compañeros, pero muestra dificultad para incluir a todos.</w:t>
            </w:r>
          </w:p>
        </w:tc>
        <w:tc>
          <w:tcPr>
            <w:noWrap/>
          </w:tcPr>
          <w:p>
            <w:pPr/>
            <w:r>
              <w:rPr/>
              <w:t xml:space="preserve">Evita colaborar o excluye a compañeros por diferencias individuales.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2026-09-25T19:42:57-05:00</dcterms:created>
  <dcterms:modified xsi:type="dcterms:W3CDTF">2026-09-25T19:42:57-05:00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