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Conteo Oral del 1 al 10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preescolar para contar oralmente del 1 al 10, enfocándose en la secuencia numérica y el reconocimiento de números. Se valoran aspectos específicos para identificar fortalezas y áreas de mejora en el desarrollo numérico.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Conteo Oral del 1 al 10 en Preescolar</w:t>
      </w:r>
    </w:p>
    <w:p>
      <w:pPr/>
      <w:r>
        <w:rPr/>
        <w:t xml:space="preserve">Esta rúbrica evalúa la habilidad de los estudiantes de preescolar para contar oralmente del 1 al 10, enfocándose en la secuencia numérica y el reconocimiento de números. Se valoran aspectos específicos para identificar fortalezas y áreas de mejora en el desarrollo numérico.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numérica oral</w:t>
            </w:r>
          </w:p>
        </w:tc>
        <w:tc>
          <w:tcPr>
            <w:noWrap/>
          </w:tcPr>
          <w:p>
            <w:pPr/>
            <w:r>
              <w:rPr/>
              <w:t xml:space="preserve">Cuenta del 1 al 10 en orden correcto sin errores.</w:t>
            </w:r>
          </w:p>
        </w:tc>
        <w:tc>
          <w:tcPr>
            <w:noWrap/>
          </w:tcPr>
          <w:p>
            <w:pPr/>
            <w:r>
              <w:rPr/>
              <w:t xml:space="preserve">Cuenta del 1 al 10 con uno o dos errores leves en la secuencia.</w:t>
            </w:r>
          </w:p>
        </w:tc>
        <w:tc>
          <w:tcPr>
            <w:noWrap/>
          </w:tcPr>
          <w:p>
            <w:pPr/>
            <w:r>
              <w:rPr/>
              <w:t xml:space="preserve">Cuenta hasta 10 pero con varios errores en el orden.</w:t>
            </w:r>
          </w:p>
        </w:tc>
        <w:tc>
          <w:tcPr>
            <w:noWrap/>
          </w:tcPr>
          <w:p>
            <w:pPr/>
            <w:r>
              <w:rPr/>
              <w:t xml:space="preserve">No logra contar en secuencia o se detiene antes del número 5.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de los números</w:t>
            </w:r>
          </w:p>
        </w:tc>
        <w:tc>
          <w:tcPr>
            <w:noWrap/>
          </w:tcPr>
          <w:p>
            <w:pPr/>
            <w:r>
              <w:rPr/>
              <w:t xml:space="preserve">Pronuncia todos los números claramente y con buena entonación.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los números claramente,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Pronuncia varios números de forma poco clara o confusa.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número inicial (1)</w:t>
            </w:r>
          </w:p>
        </w:tc>
        <w:tc>
          <w:tcPr>
            <w:noWrap/>
          </w:tcPr>
          <w:p>
            <w:pPr/>
            <w:r>
              <w:rPr/>
              <w:t xml:space="preserve">Identifica y comienza correctamente con el número 1.</w:t>
            </w:r>
          </w:p>
        </w:tc>
        <w:tc>
          <w:tcPr>
            <w:noWrap/>
          </w:tcPr>
          <w:p>
            <w:pPr/>
            <w:r>
              <w:rPr/>
              <w:t xml:space="preserve">Identifica el número 1 pero a veces inicia en diferente número.</w:t>
            </w:r>
          </w:p>
        </w:tc>
        <w:tc>
          <w:tcPr>
            <w:noWrap/>
          </w:tcPr>
          <w:p>
            <w:pPr/>
            <w:r>
              <w:rPr/>
              <w:t xml:space="preserve">Reconoce el número 1 con dificultad o confusión.</w:t>
            </w:r>
          </w:p>
        </w:tc>
        <w:tc>
          <w:tcPr>
            <w:noWrap/>
          </w:tcPr>
          <w:p>
            <w:pPr/>
            <w:r>
              <w:rPr/>
              <w:t xml:space="preserve">No reconoce ni inicia con el número 1.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número final (10)</w:t>
            </w:r>
          </w:p>
        </w:tc>
        <w:tc>
          <w:tcPr>
            <w:noWrap/>
          </w:tcPr>
          <w:p>
            <w:pPr/>
            <w:r>
              <w:rPr/>
              <w:t xml:space="preserve">Reconoce y finaliza la cuenta correctamente en el número 10.</w:t>
            </w:r>
          </w:p>
        </w:tc>
        <w:tc>
          <w:tcPr>
            <w:noWrap/>
          </w:tcPr>
          <w:p>
            <w:pPr/>
            <w:r>
              <w:rPr/>
              <w:t xml:space="preserve">Reconoce el número 10 pero a veces termina antes o después.</w:t>
            </w:r>
          </w:p>
        </w:tc>
        <w:tc>
          <w:tcPr>
            <w:noWrap/>
          </w:tcPr>
          <w:p>
            <w:pPr/>
            <w:r>
              <w:rPr/>
              <w:t xml:space="preserve">Reconoce el número 10 con dificultad o confusión.</w:t>
            </w:r>
          </w:p>
        </w:tc>
        <w:tc>
          <w:tcPr>
            <w:noWrap/>
          </w:tcPr>
          <w:p>
            <w:pPr/>
            <w:r>
              <w:rPr/>
              <w:t xml:space="preserve">No reconoce ni finaliza con el número 10.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o apoyo visual</w:t>
            </w:r>
          </w:p>
        </w:tc>
        <w:tc>
          <w:tcPr>
            <w:noWrap/>
          </w:tcPr>
          <w:p>
            <w:pPr/>
            <w:r>
              <w:rPr/>
              <w:t xml:space="preserve">Utiliza gestos o señala objetos para acompañar el conteo de forma adecuada.</w:t>
            </w:r>
          </w:p>
        </w:tc>
        <w:tc>
          <w:tcPr>
            <w:noWrap/>
          </w:tcPr>
          <w:p>
            <w:pPr/>
            <w:r>
              <w:rPr/>
              <w:t xml:space="preserve">Utiliza gestos o apoyo visual en la mayoría del conteo.</w:t>
            </w:r>
          </w:p>
        </w:tc>
        <w:tc>
          <w:tcPr>
            <w:noWrap/>
          </w:tcPr>
          <w:p>
            <w:pPr/>
            <w:r>
              <w:rPr/>
              <w:t xml:space="preserve">Usa gestos o apoyo visual de manera inconsistente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gestos ni apoyo visual para el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contar en voz alta</w:t>
            </w:r>
          </w:p>
        </w:tc>
        <w:tc>
          <w:tcPr>
            <w:noWrap/>
          </w:tcPr>
          <w:p>
            <w:pPr/>
            <w:r>
              <w:rPr/>
              <w:t xml:space="preserve">Cuenta con seguridad y sin titubeos.</w:t>
            </w:r>
          </w:p>
        </w:tc>
        <w:tc>
          <w:tcPr>
            <w:noWrap/>
          </w:tcPr>
          <w:p>
            <w:pPr/>
            <w:r>
              <w:rPr/>
              <w:t xml:space="preserve">Cuenta con poca seguridad, pero logra completar la secuencia.</w:t>
            </w:r>
          </w:p>
        </w:tc>
        <w:tc>
          <w:tcPr>
            <w:noWrap/>
          </w:tcPr>
          <w:p>
            <w:pPr/>
            <w:r>
              <w:rPr/>
              <w:t xml:space="preserve">Cuenta con varias pausas o dudas durante la secuencia.</w:t>
            </w:r>
          </w:p>
        </w:tc>
        <w:tc>
          <w:tcPr>
            <w:noWrap/>
          </w:tcPr>
          <w:p>
            <w:pPr/>
            <w:r>
              <w:rPr/>
              <w:t xml:space="preserve">Muestra miedo o evita contar en voz alta.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completa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requiere recordatorios para continuar.</w:t>
            </w:r>
          </w:p>
        </w:tc>
        <w:tc>
          <w:tcPr>
            <w:noWrap/>
          </w:tcPr>
          <w:p>
            <w:pPr/>
            <w:r>
              <w:rPr/>
              <w:t xml:space="preserve">No mantiene atención y se distrae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voluntariamente y anima a otros niños a contar.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motivan.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en el conteo 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2026-09-25T23:53:39-05:00</dcterms:created>
  <dcterms:modified xsi:type="dcterms:W3CDTF">2026-09-25T23:53:39-05:00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