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M.3.1.7: Reconocimiento y Cálculo de Términos de Adición y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para reconocer términos de adición y sustracción, así como calcular la suma o diferencia de números naturales. Se valoran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M.3.1.7: Reconocimiento y Cálculo de Términos de Adición y Sustracción</w:t>
      </w:r>
    </w:p>
    <w:p>
      <w:pPr/>
      <w:r>
        <w:rPr/>
        <w:t xml:space="preserve">Esta rúbrica evalúa las habilidades de los estudiantes de primaria para reconocer términos de adición y sustracción, así como calcular la suma o diferencia de números naturales. Se valoran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en una suma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términos (sumandos y suma)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con poca dificultad y explicación sencilla.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los términos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en una resta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términos (minuendo, sustraendo y diferencia)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con poca dificultad y explicación sencilla.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los términos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 suma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que la suma es la combinación o total de cantidades.</w:t>
            </w:r>
          </w:p>
        </w:tc>
        <w:tc>
          <w:tcPr>
            <w:noWrap/>
          </w:tcPr>
          <w:p>
            <w:pPr/>
            <w:r>
              <w:rPr/>
              <w:t xml:space="preserve">Explica la suma con ideas básicas y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la suma de forma vaga o con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 resta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resta representa la diferencia o lo que queda tras quitar una cantidad.</w:t>
            </w:r>
          </w:p>
        </w:tc>
        <w:tc>
          <w:tcPr>
            <w:noWrap/>
          </w:tcPr>
          <w:p>
            <w:pPr/>
            <w:r>
              <w:rPr/>
              <w:t xml:space="preserve">Explica la resta con ideas básicas y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la resta de forma vaga o con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sumas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 en la mayoría de los ejercicios,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la suma con varios errores, pero intenta aplicar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suma y no aplica procedimiento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restas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Realiza la resta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resta correctamente en la mayoría de los ejercicios,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la resta con varios errores, pero intenta aplicar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resta y no aplica procedimiento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relacionados con adición y sustracción en explicaciones y ejercicios.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los cálculos ordenados, claros y con pasos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los cálculos con buena organización, aunque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cálculos poco organizados y con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No presenta los cálculos de forma comprensible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2026-09-25T20:40:16-05:00</dcterms:created>
  <dcterms:modified xsi:type="dcterms:W3CDTF">2026-09-25T20:40:16-05:00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