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Números Reales y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la resolución de operaciones con números enteros, racionales e irracionales, así como en el uso de proporcionalidad, porcentajes, razones, tasas, potencias, raíces y notación científica. Los criterios están diseñados para valorar el dominio de procedimientos, estrategias y comprensión en situaciones reales, con dos niveles de desempeño: Excelente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Números Reales y Aritmética</w:t>
      </w:r>
    </w:p>
    <w:p>
      <w:pPr/>
      <w:r>
        <w:rPr/>
        <w:t xml:space="preserve">Esta rúbrica permite a los estudiantes evaluar su propio trabajo o el de sus compañeros en la resolución de operaciones con números enteros, racionales e irracionales, así como en el uso de proporcionalidad, porcentajes, razones, tasas, potencias, raíces y notación científica. Los criterios están diseñados para valorar el dominio de procedimientos, estrategias y comprensión en situaciones reales, con dos niveles de desempeño: Excelente y Pobre.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Correcta resolución de operaciones con números enteros utilizando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enteros correctamente, aplicando procedimientos claros y efectivos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resolver operaciones con enteros o no emplea procedimientos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 operaciones con números racionales e irracionales.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números racionales e irracionales con precisión, demostrando comprensión de sus propiedades.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números racionales o irracionales y presenta errores en sus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Empleo adecuado de estrategias para resolver problemas matemáticos.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apropiadas que facilitan la resolución clara y eficiente de los problemas.</w:t>
            </w:r>
          </w:p>
        </w:tc>
        <w:tc>
          <w:tcPr>
            <w:noWrap/>
          </w:tcPr>
          <w:p>
            <w:pPr/>
            <w:r>
              <w:rPr/>
              <w:t xml:space="preserve">No identifica estrategias adecuadas o las aplica incorrectamente, dificultando la resolución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proporcionalidad, razones, tasas y porcentajes en contextos reales.</w:t>
            </w:r>
          </w:p>
        </w:tc>
        <w:tc>
          <w:tcPr>
            <w:noWrap/>
          </w:tcPr>
          <w:p>
            <w:pPr/>
            <w:r>
              <w:rPr/>
              <w:t xml:space="preserve">Aplica conceptos de proporcionalidad, razones, tasas y porcentajes con precisión para interpretar y solucionar situaciones reales.</w:t>
            </w:r>
          </w:p>
        </w:tc>
        <w:tc>
          <w:tcPr>
            <w:noWrap/>
          </w:tcPr>
          <w:p>
            <w:pPr/>
            <w:r>
              <w:rPr/>
              <w:t xml:space="preserve">No emplea correctamente estos conceptos o no los relaciona adecuadamente con problemas del contexto real.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y resolución de problemas con potencias y raíces.</w:t>
            </w:r>
          </w:p>
        </w:tc>
        <w:tc>
          <w:tcPr>
            <w:noWrap/>
          </w:tcPr>
          <w:p>
            <w:pPr/>
            <w:r>
              <w:rPr/>
              <w:t xml:space="preserve">Comprende y resuelve problemas que involucran potencias y raíces con procedimientos adecuados y sin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o resolver problemas relacionados con potencias y raíces.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Utilización correcta de la notación científica para expresar y resolver problemas.</w:t>
            </w:r>
          </w:p>
        </w:tc>
        <w:tc>
          <w:tcPr>
            <w:noWrap/>
          </w:tcPr>
          <w:p>
            <w:pPr/>
            <w:r>
              <w:rPr/>
              <w:t xml:space="preserve">Emplea notación científica correctamente para expresar números y resolver problemas relacionados.</w:t>
            </w:r>
          </w:p>
        </w:tc>
        <w:tc>
          <w:tcPr>
            <w:noWrap/>
          </w:tcPr>
          <w:p>
            <w:pPr/>
            <w:r>
              <w:rPr/>
              <w:t xml:space="preserve">No usa o emplea incorrectamente la notación científica, afectando la comprensión y resolución de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orden en la presentación de procedimientos y resultados.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Los procedimientos y resultados están desordenados o son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respeto durante la coevaluación.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 con respeto y atención, promoviendo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realiza comentarios poco respetuosos o poco útiles en la coevaluación.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2026-09-26T02:24:12-05:00</dcterms:created>
  <dcterms:modified xsi:type="dcterms:W3CDTF">2026-09-26T02:24:12-05:00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