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Tabla Comparativa de Herramientas Tecnológicas para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análisis de las herramientas tecnológicas Kahoot, Socrative y Wayground, así como la estructura de las preguntas y el contenido presentado en una tabla comparativa.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Tabla Comparativa de Herramientas Tecnológicas para Evaluación en Educación General</w:t>
      </w:r>
    </w:p>
    <w:p>
      <w:pPr/>
      <w:r>
        <w:rPr/>
        <w:t xml:space="preserve">Esta rúbrica está diseñada para evaluar el uso y análisis de las herramientas tecnológicas Kahoot, Socrative y Wayground, así como la estructura de las preguntas y el contenido presentado en una tabla comparativa.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Kahoot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uso de Kahoot.</w:t>
            </w:r>
          </w:p>
        </w:tc>
        <w:tc>
          <w:tcPr>
            <w:noWrap/>
          </w:tcPr>
          <w:p>
            <w:pPr/>
            <w:r>
              <w:rPr/>
              <w:t xml:space="preserve">Describe el uso de Kahoot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Describe el uso de Kahoot con información básica y algo clara.</w:t>
            </w:r>
          </w:p>
        </w:tc>
        <w:tc>
          <w:tcPr>
            <w:noWrap/>
          </w:tcPr>
          <w:p>
            <w:pPr/>
            <w:r>
              <w:rPr/>
              <w:t xml:space="preserve">Explica el uso de Kahoot con buena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detallada y claramente el uso de Kahoot, destacando funciones clave y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Socrative</w:t>
            </w:r>
          </w:p>
        </w:tc>
        <w:tc>
          <w:tcPr>
            <w:noWrap/>
          </w:tcPr>
          <w:p>
            <w:pPr/>
            <w:r>
              <w:rPr/>
              <w:t xml:space="preserve">No menciona ni explica el uso de Socrative.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 sobre Socrative.</w:t>
            </w:r>
          </w:p>
        </w:tc>
        <w:tc>
          <w:tcPr>
            <w:noWrap/>
          </w:tcPr>
          <w:p>
            <w:pPr/>
            <w:r>
              <w:rPr/>
              <w:t xml:space="preserve">Describe el uso de Socrative de manera general y comprensible.</w:t>
            </w:r>
          </w:p>
        </w:tc>
        <w:tc>
          <w:tcPr>
            <w:noWrap/>
          </w:tcPr>
          <w:p>
            <w:pPr/>
            <w:r>
              <w:rPr/>
              <w:t xml:space="preserve">Explica el uso de Socrative con claridad e incluye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el uso de Socrative, resaltando características y beneficios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Wayground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Wayground.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clara de Wayground.</w:t>
            </w:r>
          </w:p>
        </w:tc>
        <w:tc>
          <w:tcPr>
            <w:noWrap/>
          </w:tcPr>
          <w:p>
            <w:pPr/>
            <w:r>
              <w:rPr/>
              <w:t xml:space="preserve">Describe el uso de Wayground de forma general y entendible.</w:t>
            </w:r>
          </w:p>
        </w:tc>
        <w:tc>
          <w:tcPr>
            <w:noWrap/>
          </w:tcPr>
          <w:p>
            <w:pPr/>
            <w:r>
              <w:rPr/>
              <w:t xml:space="preserve">Explica el uso de Wayground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claro del uso de Wayground, destacando sus ventajas y funcionalidades.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mal redactadas o no tienen estructura coherente.</w:t>
            </w:r>
          </w:p>
        </w:tc>
        <w:tc>
          <w:tcPr>
            <w:noWrap/>
          </w:tcPr>
          <w:p>
            <w:pPr/>
            <w:r>
              <w:rPr/>
              <w:t xml:space="preserve">Preguntas con estructura pobre y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Preguntas con estructura básica, comprensibles aunque poco elaboradas.</w:t>
            </w:r>
          </w:p>
        </w:tc>
        <w:tc>
          <w:tcPr>
            <w:noWrap/>
          </w:tcPr>
          <w:p>
            <w:pPr/>
            <w:r>
              <w:rPr/>
              <w:t xml:space="preserve">Preguntas bien estructuradas, claras y coherentes con el propósito.</w:t>
            </w:r>
          </w:p>
        </w:tc>
        <w:tc>
          <w:tcPr>
            <w:noWrap/>
          </w:tcPr>
          <w:p>
            <w:pPr/>
            <w:r>
              <w:rPr/>
              <w:t xml:space="preserve">Preguntas muy bien estructuradas, claras, variadas y alineadas con los objetivos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tabla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incompleta.</w:t>
            </w:r>
          </w:p>
        </w:tc>
        <w:tc>
          <w:tcPr>
            <w:noWrap/>
          </w:tcPr>
          <w:p>
            <w:pPr/>
            <w:r>
              <w:rPr/>
              <w:t xml:space="preserve">Contenido limitado y con algunos errores o falta de relevancia.</w:t>
            </w:r>
          </w:p>
        </w:tc>
        <w:tc>
          <w:tcPr>
            <w:noWrap/>
          </w:tcPr>
          <w:p>
            <w:pPr/>
            <w:r>
              <w:rPr/>
              <w:t xml:space="preserve">Contenido adecuado, con información esencial pero poco profundidad.</w:t>
            </w:r>
          </w:p>
        </w:tc>
        <w:tc>
          <w:tcPr>
            <w:noWrap/>
          </w:tcPr>
          <w:p>
            <w:pPr/>
            <w:r>
              <w:rPr/>
              <w:t xml:space="preserve">Contenido completo, relevante y correctamente presentado.</w:t>
            </w:r>
          </w:p>
        </w:tc>
        <w:tc>
          <w:tcPr>
            <w:noWrap/>
          </w:tcPr>
          <w:p>
            <w:pPr/>
            <w:r>
              <w:rPr/>
              <w:t xml:space="preserve">Contenido muy completo, preciso, relevante y con análisis profundo.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herramientas</w:t>
            </w:r>
          </w:p>
        </w:tc>
        <w:tc>
          <w:tcPr>
            <w:noWrap/>
          </w:tcPr>
          <w:p>
            <w:pPr/>
            <w:r>
              <w:rPr/>
              <w:t xml:space="preserve">No realiza comparación entre las herramientas.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Comparación básica con algunas diferencias y similitudes señaladas.</w:t>
            </w:r>
          </w:p>
        </w:tc>
        <w:tc>
          <w:tcPr>
            <w:noWrap/>
          </w:tcPr>
          <w:p>
            <w:pPr/>
            <w:r>
              <w:rPr/>
              <w:t xml:space="preserve">Comparación clara y bien desarrollada entre las herramientas.</w:t>
            </w:r>
          </w:p>
        </w:tc>
        <w:tc>
          <w:tcPr>
            <w:noWrap/>
          </w:tcPr>
          <w:p>
            <w:pPr/>
            <w:r>
              <w:rPr/>
              <w:t xml:space="preserve">Comparación exhaustiva, detallada y crítica mostrando fortalezas y debilidades de cada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tabla</w:t>
            </w:r>
          </w:p>
        </w:tc>
        <w:tc>
          <w:tcPr>
            <w:noWrap/>
          </w:tcPr>
          <w:p>
            <w:pPr/>
            <w:r>
              <w:rPr/>
              <w:t xml:space="preserve">Tabla desorganizada, difícil de entender y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elementos confusos.</w:t>
            </w:r>
          </w:p>
        </w:tc>
        <w:tc>
          <w:tcPr>
            <w:noWrap/>
          </w:tcPr>
          <w:p>
            <w:pPr/>
            <w:r>
              <w:rPr/>
              <w:t xml:space="preserve">Tabla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Tabla muy clara, ordenada y visualmente atractiva que facilita la comprensión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Lenguaje inapropiado, informal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limitado del lenguaje académico y algunos errores.</w:t>
            </w:r>
          </w:p>
        </w:tc>
        <w:tc>
          <w:tcPr>
            <w:noWrap/>
          </w:tcPr>
          <w:p>
            <w:pPr/>
            <w:r>
              <w:rPr/>
              <w:t xml:space="preserve">Lenguaje académico básico con pocos errores.</w:t>
            </w:r>
          </w:p>
        </w:tc>
        <w:tc>
          <w:tcPr>
            <w:noWrap/>
          </w:tcPr>
          <w:p>
            <w:pPr/>
            <w:r>
              <w:rPr/>
              <w:t xml:space="preserve">Lenguaje académico claro y adecuado con mínima incorrección.</w:t>
            </w:r>
          </w:p>
        </w:tc>
        <w:tc>
          <w:tcPr>
            <w:noWrap/>
          </w:tcPr>
          <w:p>
            <w:pPr/>
            <w:r>
              <w:rPr/>
              <w:t xml:space="preserve">Uso impecable del lenguaje académico, preciso, formal y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2026-09-26T05:39:11-05:00</dcterms:created>
  <dcterms:modified xsi:type="dcterms:W3CDTF">2026-09-26T05:39:11-05:00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