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Comprender Mensajes Simples en Oralidad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mensajes simples en situaciones de oralidad en niños de preescolar. Los criterios consideran aspectos de diversidad, equidad e inclusión para asegurar un ambiente de aprendizaje respetuoso y adaptado a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Comprender Mensajes Simples en Oralidad (Preescolar 3-5 años)</w:t>
      </w:r>
    </w:p>
    <w:p>
      <w:pPr/>
      <w:r>
        <w:rPr/>
        <w:t xml:space="preserve">Esta rúbrica está diseñada para evaluar la comprensión de mensajes simples en situaciones de oralidad en niños de preescolar. Los criterios consideran aspectos de diversidad, equidad e inclusión para asegurar un ambiente de aprendizaje respetuoso y adaptado a las necesidades individuales.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mensaje oral</w:t>
            </w:r>
          </w:p>
        </w:tc>
        <w:tc>
          <w:tcPr>
            <w:noWrap/>
          </w:tcPr>
          <w:p>
            <w:pPr/>
            <w:r>
              <w:rPr/>
              <w:t xml:space="preserve">No muestra atención o se distrae completamente durante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atención mínima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 a los mensajes orales.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atención durante la comunicación.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demuestra interés en el mensaje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 simples</w:t>
            </w:r>
          </w:p>
        </w:tc>
        <w:tc>
          <w:tcPr>
            <w:noWrap/>
          </w:tcPr>
          <w:p>
            <w:pPr/>
            <w:r>
              <w:rPr/>
              <w:t xml:space="preserve">No comprende ni sigue instrucciones simples.</w:t>
            </w:r>
          </w:p>
        </w:tc>
        <w:tc>
          <w:tcPr>
            <w:noWrap/>
          </w:tcPr>
          <w:p>
            <w:pPr/>
            <w:r>
              <w:rPr/>
              <w:t xml:space="preserve">Comprende pocas instrucciones y requiere repetición frecuente.</w:t>
            </w:r>
          </w:p>
        </w:tc>
        <w:tc>
          <w:tcPr>
            <w:noWrap/>
          </w:tcPr>
          <w:p>
            <w:pPr/>
            <w:r>
              <w:rPr/>
              <w:t xml:space="preserve">Comprende y sigue algunas instrucciones simples con apoyo.</w:t>
            </w:r>
          </w:p>
        </w:tc>
        <w:tc>
          <w:tcPr>
            <w:noWrap/>
          </w:tcPr>
          <w:p>
            <w:pPr/>
            <w:r>
              <w:rPr/>
              <w:t xml:space="preserve">Comprende y sigue la mayoría de las instrucciones simples sin ayuda.</w:t>
            </w:r>
          </w:p>
        </w:tc>
        <w:tc>
          <w:tcPr>
            <w:noWrap/>
          </w:tcPr>
          <w:p>
            <w:pPr/>
            <w:r>
              <w:rPr/>
              <w:t xml:space="preserve">Comprende y ejecuta correctamente todas las instrucciones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verbal apropiada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incoherente.</w:t>
            </w:r>
          </w:p>
        </w:tc>
        <w:tc>
          <w:tcPr>
            <w:noWrap/>
          </w:tcPr>
          <w:p>
            <w:pPr/>
            <w:r>
              <w:rPr/>
              <w:t xml:space="preserve">Responde con palabras aisladas o frases incompletas.</w:t>
            </w:r>
          </w:p>
        </w:tc>
        <w:tc>
          <w:tcPr>
            <w:noWrap/>
          </w:tcPr>
          <w:p>
            <w:pPr/>
            <w:r>
              <w:rPr/>
              <w:t xml:space="preserve">Responde con frases simples de forma adecuada.</w:t>
            </w:r>
          </w:p>
        </w:tc>
        <w:tc>
          <w:tcPr>
            <w:noWrap/>
          </w:tcPr>
          <w:p>
            <w:pPr/>
            <w:r>
              <w:rPr/>
              <w:t xml:space="preserve">Responde con frases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Responde de manera clara, completa y contextualizada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el mensaje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expresadas.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y responde adecuadamente algunas veces.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y responde de forma empática.</w:t>
            </w:r>
          </w:p>
        </w:tc>
        <w:tc>
          <w:tcPr>
            <w:noWrap/>
          </w:tcPr>
          <w:p>
            <w:pPr/>
            <w:r>
              <w:rPr/>
              <w:t xml:space="preserve">Reconoce y responde con empatía y sensibilidad a las emociones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la interacción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 básicas de interacción.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turnos y normas en ocasiones.</w:t>
            </w:r>
          </w:p>
        </w:tc>
        <w:tc>
          <w:tcPr>
            <w:noWrap/>
          </w:tcPr>
          <w:p>
            <w:pPr/>
            <w:r>
              <w:rPr/>
              <w:t xml:space="preserve">Respeta turnos y normas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normas de interacción.</w:t>
            </w:r>
          </w:p>
        </w:tc>
        <w:tc>
          <w:tcPr>
            <w:noWrap/>
          </w:tcPr>
          <w:p>
            <w:pPr/>
            <w:r>
              <w:rPr/>
              <w:t xml:space="preserve">Respeta siempre turnos y normas, promoviendo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No muestra comprensión o respeto por diferencias lingüísticas o culturales.</w:t>
            </w:r>
          </w:p>
        </w:tc>
        <w:tc>
          <w:tcPr>
            <w:noWrap/>
          </w:tcPr>
          <w:p>
            <w:pPr/>
            <w:r>
              <w:rPr/>
              <w:t xml:space="preserve">Muestra poco reconocimiento o aceptación de la diversidad.</w:t>
            </w:r>
          </w:p>
        </w:tc>
        <w:tc>
          <w:tcPr>
            <w:noWrap/>
          </w:tcPr>
          <w:p>
            <w:pPr/>
            <w:r>
              <w:rPr/>
              <w:t xml:space="preserve">Muestra aceptación básica y reconocimiento de algunas diferencias.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de la diversidad lingüística y cultural.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hacia todas las diferencias culturales y lingüísticas.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o gestuales para comprensión</w:t>
            </w:r>
          </w:p>
        </w:tc>
        <w:tc>
          <w:tcPr>
            <w:noWrap/>
          </w:tcPr>
          <w:p>
            <w:pPr/>
            <w:r>
              <w:rPr/>
              <w:t xml:space="preserve">No utiliza ni responde a apoyos visuales o gestuales.</w:t>
            </w:r>
          </w:p>
        </w:tc>
        <w:tc>
          <w:tcPr>
            <w:noWrap/>
          </w:tcPr>
          <w:p>
            <w:pPr/>
            <w:r>
              <w:rPr/>
              <w:t xml:space="preserve">Reconoce algunos apoyos visuales o gestuales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y usa apoyos visuales o gestuales de forma básica.</w:t>
            </w:r>
          </w:p>
        </w:tc>
        <w:tc>
          <w:tcPr>
            <w:noWrap/>
          </w:tcPr>
          <w:p>
            <w:pPr/>
            <w:r>
              <w:rPr/>
              <w:t xml:space="preserve">Utiliza y responde adecuadamente a apoyos visuales o gestuales.</w:t>
            </w:r>
          </w:p>
        </w:tc>
        <w:tc>
          <w:tcPr>
            <w:noWrap/>
          </w:tcPr>
          <w:p>
            <w:pPr/>
            <w:r>
              <w:rPr/>
              <w:t xml:space="preserve">Integra con confianza apoyos visuales y gestuales para mejorar la comprensión y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interacción grupal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niños en la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incluir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a veces incluye a otros niños en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e incluye a compañeros en la comunicación.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equidad, asegurando que todos participen.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2026-09-25T23:34:31-05:00</dcterms:created>
  <dcterms:modified xsi:type="dcterms:W3CDTF">2026-09-25T23:34:31-05:00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