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la Circulación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15 a 17 años en el área de circulación sanguínea durante actividades prácticas y discusiones en clase. Se evalúan habilidades y comportamientos observables que reflejan su comprensión y aplicación de los conceptos relacionados con la circulación sanguínea.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la Circulación en Biología</w:t>
      </w:r>
    </w:p>
    <w:p>
      <w:pPr/>
      <w:r>
        <w:rPr/>
        <w:t xml:space="preserve">Esta rúbrica está diseñada para evaluar el desempeño de estudiantes de 15 a 17 años en el área de circulación sanguínea durante actividades prácticas y discusiones en clase. Se evalúan habilidades y comportamientos observables que reflejan su comprensión y aplicación de los conceptos relacionados con la circulación sanguínea.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la circulación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Buena comprensión de los conceptos, con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todos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confusión o inexactitud.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cada parte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 o discusión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relevancia.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 y oportunos.</w:t>
            </w:r>
          </w:p>
        </w:tc>
        <w:tc>
          <w:tcPr>
            <w:noWrap/>
          </w:tcPr>
          <w:p>
            <w:pPr/>
            <w:r>
              <w:rPr/>
              <w:t xml:space="preserve">Participa de manera destacada, promoviendo el diálogo y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relacionar la circulación con otras funciones del cuerpo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otras funciones.</w:t>
            </w:r>
          </w:p>
        </w:tc>
        <w:tc>
          <w:tcPr>
            <w:noWrap/>
          </w:tcPr>
          <w:p>
            <w:pPr/>
            <w:r>
              <w:rPr/>
              <w:t xml:space="preserve">Relaciona de forma incorrecta o superficial.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y correctas.</w:t>
            </w:r>
          </w:p>
        </w:tc>
        <w:tc>
          <w:tcPr>
            <w:noWrap/>
          </w:tcPr>
          <w:p>
            <w:pPr/>
            <w:r>
              <w:rPr/>
              <w:t xml:space="preserve">Hace relaciones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detalladas entre la circulación y otras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manera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y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preciso, variado y apropiado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 de modelos o diagramas</w:t>
            </w:r>
          </w:p>
        </w:tc>
        <w:tc>
          <w:tcPr>
            <w:noWrap/>
          </w:tcPr>
          <w:p>
            <w:pPr/>
            <w:r>
              <w:rPr/>
              <w:t xml:space="preserve">No observa ni analiza los modelos o diagramas.</w:t>
            </w:r>
          </w:p>
        </w:tc>
        <w:tc>
          <w:tcPr>
            <w:noWrap/>
          </w:tcPr>
          <w:p>
            <w:pPr/>
            <w:r>
              <w:rPr/>
              <w:t xml:space="preserve">Observa pero realiza análisis erróneos o incompletos.</w:t>
            </w:r>
          </w:p>
        </w:tc>
        <w:tc>
          <w:tcPr>
            <w:noWrap/>
          </w:tcPr>
          <w:p>
            <w:pPr/>
            <w:r>
              <w:rPr/>
              <w:t xml:space="preserve">Analiza modelos o diagramas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pertinentes.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explica con profundidad los modelos o diagramas.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mínima, con poca disposición.</w:t>
            </w:r>
          </w:p>
        </w:tc>
        <w:tc>
          <w:tcPr>
            <w:noWrap/>
          </w:tcPr>
          <w:p>
            <w:pPr/>
            <w:r>
              <w:rPr/>
              <w:t xml:space="preserve">Colabora adecuadamente en 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logro del equipo.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 en actividades</w:t>
            </w:r>
          </w:p>
        </w:tc>
        <w:tc>
          <w:tcPr>
            <w:noWrap/>
          </w:tcPr>
          <w:p>
            <w:pPr/>
            <w:r>
              <w:rPr/>
              <w:t xml:space="preserve">No aplica conocimientos en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adecuada y eficaz.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manera creativa y precisa en actividades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2026-09-25T23:38:27-05:00</dcterms:created>
  <dcterms:modified xsi:type="dcterms:W3CDTF">2026-09-25T23:38:27-05:00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