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Consenso de Expertos: Segunda Definición Universal de Insuficiencia Cardíaca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comprensión del consenso de expertos sobre la segunda definición universal de insuficiencia cardíaca. Evalúa aspectos clave como el análisis, resumen, definición, clasificación, modos de presentación, conclusiones y creatividad, con el fin de identificar brechas y oportunidades de mejora en el aprendizaje de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Consenso de Expertos: Segunda Definición Universal de Insuficiencia Cardíaca</w:t>
      </w:r>
    </w:p>
    <w:p>
      <w:pPr/>
      <w:r>
        <w:rPr/>
        <w:t xml:space="preserve">Esta rúbrica está diseñada para evaluar el análisis crítico y la comprensión del consenso de expertos sobre la segunda definición universal de insuficiencia cardíaca. Evalúa aspectos clave como el análisis, resumen, definición, clasificación, modos de presentación, conclusiones y creatividad, con el fin de identificar brechas y oportunidades de mejora en el aprendizaje de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documento</w:t>
            </w:r>
            <w:br/>
            <w:r>
              <w:rPr/>
              <w:t xml:space="preserve">Capacidad para identificar y explicar los puntos clave y argumentos del consenso.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todos los puntos clave y argumentos, demostrando comprensión completa y crítica.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clave y explica los argumentos principales con claridad,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los puntos clave o presenta un análisis superficial, sin comprensión clara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documento</w:t>
            </w:r>
            <w:br/>
            <w:r>
              <w:rPr/>
              <w:t xml:space="preserve">Claridad, concisión y precisión en la síntesis de la información.</w:t>
            </w:r>
          </w:p>
        </w:tc>
        <w:tc>
          <w:tcPr>
            <w:noWrap/>
          </w:tcPr>
          <w:p>
            <w:pPr/>
            <w:r>
              <w:rPr/>
              <w:t xml:space="preserve">Resume el documento de forma clara, concisa y precisa, capturando todas las ideas centrales de manera coherente.</w:t>
            </w:r>
          </w:p>
        </w:tc>
        <w:tc>
          <w:tcPr>
            <w:noWrap/>
          </w:tcPr>
          <w:p>
            <w:pPr/>
            <w:r>
              <w:rPr/>
              <w:t xml:space="preserve">Resume adecuadamente, pero con algunos detalles omitidos o menor concisión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con información errónea que afecta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insuficiencia cardíaca</w:t>
            </w:r>
            <w:br/>
            <w:r>
              <w:rPr/>
              <w:t xml:space="preserve">Exactitud y claridad en la presentación de la definición según el consenso.</w:t>
            </w:r>
          </w:p>
        </w:tc>
        <w:tc>
          <w:tcPr>
            <w:noWrap/>
          </w:tcPr>
          <w:p>
            <w:pPr/>
            <w:r>
              <w:rPr/>
              <w:t xml:space="preserve">Presenta la definición con exactitud, claridad y detalle, reflejando fielmente el consenso de expertos.</w:t>
            </w:r>
          </w:p>
        </w:tc>
        <w:tc>
          <w:tcPr>
            <w:noWrap/>
          </w:tcPr>
          <w:p>
            <w:pPr/>
            <w:r>
              <w:rPr/>
              <w:t xml:space="preserve">Define la insuficiencia cardíaca adecuadamente,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incorrecta, incompleta o confusa que no refleja el consenso.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insuficiencia cardíaca</w:t>
            </w:r>
            <w:br/>
            <w:r>
              <w:rPr/>
              <w:t xml:space="preserve">Comprensión y explicación de las categorías y criterios de clasificación.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categorías y criterios de clasificación,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categorías y criterios, pero con explicaciones breves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clasificación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Modo de presentación y empeoramiento de la insuficiencia cardíaca</w:t>
            </w:r>
            <w:br/>
            <w:r>
              <w:rPr/>
              <w:t xml:space="preserve">Identificación y análisis de los diferentes modos y factores de agravamiento.</w:t>
            </w:r>
          </w:p>
        </w:tc>
        <w:tc>
          <w:tcPr>
            <w:noWrap/>
          </w:tcPr>
          <w:p>
            <w:pPr/>
            <w:r>
              <w:rPr/>
              <w:t xml:space="preserve">Analiza y describe con detalle los modos de presentación y factores de empeoramiento,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los modos y factores principales, aunque el análisis es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los modos de presentación y empeoramiento.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Capacidad para sintetizar hallazgos y aportar reflexiones sobre brechas y mejoras.</w:t>
            </w:r>
          </w:p>
        </w:tc>
        <w:tc>
          <w:tcPr>
            <w:noWrap/>
          </w:tcPr>
          <w:p>
            <w:pPr/>
            <w:r>
              <w:rPr/>
              <w:t xml:space="preserve">Ofrece conclusiones claras, bien fundamentadas y reflexivas que identifican brechas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Presenta conclusiones adecuadas, aunque con menor profundidad en la identificación de brechas y mejoras.</w:t>
            </w:r>
          </w:p>
        </w:tc>
        <w:tc>
          <w:tcPr>
            <w:noWrap/>
          </w:tcPr>
          <w:p>
            <w:pPr/>
            <w:r>
              <w:rPr/>
              <w:t xml:space="preserve">Conclusiones vagas, poco claras o ausentes que no aportan valor 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 y análisis que enriquece el trabajo.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que enriquecen significativamente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enfoques novedosos, aunque limitados.</w:t>
            </w:r>
          </w:p>
        </w:tc>
        <w:tc>
          <w:tcPr>
            <w:noWrap/>
          </w:tcPr>
          <w:p>
            <w:pPr/>
            <w:r>
              <w:rPr/>
              <w:t xml:space="preserve">Trabajo poco original o repetitivo, sin aportes creativos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2026-09-26T00:34:49-05:00</dcterms:created>
  <dcterms:modified xsi:type="dcterms:W3CDTF">2026-09-26T00:34:49-05:00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