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en Educación para el Trabajo</w:t>
      </w:r>
    </w:p>
    <w:p/>
    <w:p>
      <w:pPr/>
      <w:r>
        <w:rPr>
          <w:color w:val="666666"/>
          <w:sz w:val="20"/>
          <w:szCs w:val="20"/>
          <w:i w:val="1"/>
          <w:iCs w:val="1"/>
        </w:rPr>
        <w:t xml:space="preserve">Rúbrica Analítica | Evaluación, retroalimentación y mejora continua | Diseñar criterios e indicadores claros de desempeño. | 4 niveles</w:t>
      </w:r>
    </w:p>
    <w:p/>
    <w:p>
      <w:pPr/>
      <w:r>
        <w:rPr>
          <w:color w:val="2b6cb0"/>
          <w:sz w:val="28"/>
          <w:szCs w:val="28"/>
          <w:b w:val="1"/>
          <w:bCs w:val="1"/>
        </w:rPr>
        <w:t xml:space="preserve">Descripción</w:t>
      </w:r>
    </w:p>
    <w:p>
      <w:pPr/>
      <w:r>
        <w:rPr>
          <w:sz w:val="22"/>
          <w:szCs w:val="22"/>
        </w:rPr>
        <w:t xml:space="preserve">Esta rúbrica está diseñada para evaluar ensayos escritos por adultos en educación para el trabajo, enfocándose en aspectos clave que permiten valorar el desempeño integral del estudiante. Se califican criterios específicos con niveles de desempeño que facilitan la identificación de fortalezas y áreas de mejora.</w:t>
      </w:r>
    </w:p>
    <w:p/>
    <w:p>
      <w:pPr/>
      <w:r>
        <w:rPr>
          <w:color w:val="2b6cb0"/>
          <w:sz w:val="28"/>
          <w:szCs w:val="28"/>
          <w:b w:val="1"/>
          <w:bCs w:val="1"/>
        </w:rPr>
        <w:t xml:space="preserve">Rúbrica</w:t>
      </w:r>
    </w:p>
    <w:p>
      <w:pPr/>
      <w:r>
        <w:rPr/>
        <w:t xml:space="preserve">Rúbrica Analítica para Evaluar Ensayo en Educación para el Trabajo</w:t>
      </w:r>
    </w:p>
    <w:p>
      <w:pPr/>
      <w:r>
        <w:rPr/>
        <w:t xml:space="preserve">Esta rúbrica está diseñada para evaluar ensayos escritos por adultos en educación para el trabajo, enfocándose en aspectos clave que permiten valorar el desempeño integral del estudiante. Se califican criterios específicos con niveles de desempeño que facilitan la identificación de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en la estructura</w:t>
            </w:r>
          </w:p>
        </w:tc>
        <w:tc>
          <w:tcPr>
            <w:noWrap/>
          </w:tcPr>
          <w:p>
            <w:pPr/>
            <w:r>
              <w:rPr/>
              <w:t xml:space="preserve">El ensayo presenta una estructura clara y lógica con introducción, desarrollo y conclusión bien definidos que facilitan la comprensión.</w:t>
            </w:r>
          </w:p>
        </w:tc>
        <w:tc>
          <w:tcPr>
            <w:noWrap/>
          </w:tcPr>
          <w:p>
            <w:pPr/>
            <w:r>
              <w:rPr/>
              <w:t xml:space="preserve">La estructura es clara pero presenta leves desconexiones entre secciones que no afectan gravemente la comprensión.</w:t>
            </w:r>
          </w:p>
        </w:tc>
        <w:tc>
          <w:tcPr>
            <w:noWrap/>
          </w:tcPr>
          <w:p>
            <w:pPr/>
            <w:r>
              <w:rPr/>
              <w:t xml:space="preserve">La estructura es básica y a veces confusa, dificultando la fluidez del texto.</w:t>
            </w:r>
          </w:p>
        </w:tc>
        <w:tc>
          <w:tcPr>
            <w:noWrap/>
          </w:tcPr>
          <w:p>
            <w:pPr/>
            <w:r>
              <w:rPr/>
              <w:t xml:space="preserve">El ensayo carece de una estructura coherente, dificultando la comprensión del contenido.</w:t>
            </w:r>
          </w:p>
        </w:tc>
      </w:tr>
      <w:tr>
        <w:trPr/>
        <w:tc>
          <w:tcPr>
            <w:noWrap/>
          </w:tcPr>
          <w:p>
            <w:pPr/>
            <w:r>
              <w:rPr/>
              <w:t xml:space="preserve">Desarrollo y profundidad del contenido</w:t>
            </w:r>
          </w:p>
        </w:tc>
        <w:tc>
          <w:tcPr>
            <w:noWrap/>
          </w:tcPr>
          <w:p>
            <w:pPr/>
            <w:r>
              <w:rPr/>
              <w:t xml:space="preserve">El contenido está desarrollado en profundidad, con ideas bien fundamentadas y ejemplos pertinentes que enriquecen el ensayo.</w:t>
            </w:r>
          </w:p>
        </w:tc>
        <w:tc>
          <w:tcPr>
            <w:noWrap/>
          </w:tcPr>
          <w:p>
            <w:pPr/>
            <w:r>
              <w:rPr/>
              <w:t xml:space="preserve">El contenido presenta desarrollo adecuado con ideas claras y algunos ejemplos relevantes.</w:t>
            </w:r>
          </w:p>
        </w:tc>
        <w:tc>
          <w:tcPr>
            <w:noWrap/>
          </w:tcPr>
          <w:p>
            <w:pPr/>
            <w:r>
              <w:rPr/>
              <w:t xml:space="preserve">El contenido es superficial, con ideas poco desarrolladas y escasos ejemplos.</w:t>
            </w:r>
          </w:p>
        </w:tc>
        <w:tc>
          <w:tcPr>
            <w:noWrap/>
          </w:tcPr>
          <w:p>
            <w:pPr/>
            <w:r>
              <w:rPr/>
              <w:t xml:space="preserve">El contenido es insuficiente, con ideas vagas y sin ejemplos que apoyen el tema.</w:t>
            </w:r>
          </w:p>
        </w:tc>
      </w:tr>
      <w:tr>
        <w:trPr/>
        <w:tc>
          <w:tcPr>
            <w:noWrap/>
          </w:tcPr>
          <w:p>
            <w:pPr/>
            <w:r>
              <w:rPr/>
              <w:t xml:space="preserve">Relevancia y pertinencia del tema</w:t>
            </w:r>
          </w:p>
        </w:tc>
        <w:tc>
          <w:tcPr>
            <w:noWrap/>
          </w:tcPr>
          <w:p>
            <w:pPr/>
            <w:r>
              <w:rPr/>
              <w:t xml:space="preserve">El ensayo aborda el tema de manera totalmente pertinente y relevante al contexto laboral y educativo.</w:t>
            </w:r>
          </w:p>
        </w:tc>
        <w:tc>
          <w:tcPr>
            <w:noWrap/>
          </w:tcPr>
          <w:p>
            <w:pPr/>
            <w:r>
              <w:rPr/>
              <w:t xml:space="preserve">El tema es pertinente, aunque algunas partes no están totalmente relacionadas con el contexto.</w:t>
            </w:r>
          </w:p>
        </w:tc>
        <w:tc>
          <w:tcPr>
            <w:noWrap/>
          </w:tcPr>
          <w:p>
            <w:pPr/>
            <w:r>
              <w:rPr/>
              <w:t xml:space="preserve">El tema es parcialmente pertinente, con varias desviaciones del contexto.</w:t>
            </w:r>
          </w:p>
        </w:tc>
        <w:tc>
          <w:tcPr>
            <w:noWrap/>
          </w:tcPr>
          <w:p>
            <w:pPr/>
            <w:r>
              <w:rPr/>
              <w:t xml:space="preserve">El ensayo no aborda el tema pertinente o está fuera del contexto requerido.</w:t>
            </w:r>
          </w:p>
        </w:tc>
      </w:tr>
      <w:tr>
        <w:trPr/>
        <w:tc>
          <w:tcPr>
            <w:noWrap/>
          </w:tcPr>
          <w:p>
            <w:pPr/>
            <w:r>
              <w:rPr/>
              <w:t xml:space="preserve">Uso adecuado del lenguaje y ortografía</w:t>
            </w:r>
          </w:p>
        </w:tc>
        <w:tc>
          <w:tcPr>
            <w:noWrap/>
          </w:tcPr>
          <w:p>
            <w:pPr/>
            <w:r>
              <w:rPr/>
              <w:t xml:space="preserve">Lenguaje preciso, formal y adecuado para el público adulto; sin errores ortográficos o gramaticales.</w:t>
            </w:r>
          </w:p>
        </w:tc>
        <w:tc>
          <w:tcPr>
            <w:noWrap/>
          </w:tcPr>
          <w:p>
            <w:pPr/>
            <w:r>
              <w:rPr/>
              <w:t xml:space="preserve">Lenguaje adecuado con pocos errores ortográficos o gramaticales que no afectan la comprensión.</w:t>
            </w:r>
          </w:p>
        </w:tc>
        <w:tc>
          <w:tcPr>
            <w:noWrap/>
          </w:tcPr>
          <w:p>
            <w:pPr/>
            <w:r>
              <w:rPr/>
              <w:t xml:space="preserve">Lenguaje básico con varios errores que dificultan en ocasiones la comprensión.</w:t>
            </w:r>
          </w:p>
        </w:tc>
        <w:tc>
          <w:tcPr>
            <w:noWrap/>
          </w:tcPr>
          <w:p>
            <w:pPr/>
            <w:r>
              <w:rPr/>
              <w:t xml:space="preserve">Lenguaje inapropiado con numerosos errores ortográficos y gramaticales que afectan la comprensión.</w:t>
            </w:r>
          </w:p>
        </w:tc>
      </w:tr>
      <w:tr>
        <w:trPr/>
        <w:tc>
          <w:tcPr>
            <w:noWrap/>
          </w:tcPr>
          <w:p>
            <w:pPr/>
            <w:r>
              <w:rPr/>
              <w:t xml:space="preserve">Capacidad de análisis y reflexión</w:t>
            </w:r>
          </w:p>
        </w:tc>
        <w:tc>
          <w:tcPr>
            <w:noWrap/>
          </w:tcPr>
          <w:p>
            <w:pPr/>
            <w:r>
              <w:rPr/>
              <w:t xml:space="preserve">Demuestra análisis profundo y reflexión crítica sobre el tema, conectando ideas propias y externas.</w:t>
            </w:r>
          </w:p>
        </w:tc>
        <w:tc>
          <w:tcPr>
            <w:noWrap/>
          </w:tcPr>
          <w:p>
            <w:pPr/>
            <w:r>
              <w:rPr/>
              <w:t xml:space="preserve">Presenta análisis adecuado con algunas reflexiones personales relevantes.</w:t>
            </w:r>
          </w:p>
        </w:tc>
        <w:tc>
          <w:tcPr>
            <w:noWrap/>
          </w:tcPr>
          <w:p>
            <w:pPr/>
            <w:r>
              <w:rPr/>
              <w:t xml:space="preserve">El análisis es limitado, con escasa reflexión personal sobre el tema.</w:t>
            </w:r>
          </w:p>
        </w:tc>
        <w:tc>
          <w:tcPr>
            <w:noWrap/>
          </w:tcPr>
          <w:p>
            <w:pPr/>
            <w:r>
              <w:rPr/>
              <w:t xml:space="preserve">No se evidencia análisis ni reflexión; el ensayo es descriptivo o repetitivo.</w:t>
            </w:r>
          </w:p>
        </w:tc>
      </w:tr>
      <w:tr>
        <w:trPr/>
        <w:tc>
          <w:tcPr>
            <w:noWrap/>
          </w:tcPr>
          <w:p>
            <w:pPr/>
            <w:r>
              <w:rPr/>
              <w:t xml:space="preserve">Originalidad y creatividad</w:t>
            </w:r>
          </w:p>
        </w:tc>
        <w:tc>
          <w:tcPr>
            <w:noWrap/>
          </w:tcPr>
          <w:p>
            <w:pPr/>
            <w:r>
              <w:rPr/>
              <w:t xml:space="preserve">El ensayo muestra ideas originales y enfoques creativos que aportan valor nuevo al tema.</w:t>
            </w:r>
          </w:p>
        </w:tc>
        <w:tc>
          <w:tcPr>
            <w:noWrap/>
          </w:tcPr>
          <w:p>
            <w:pPr/>
            <w:r>
              <w:rPr/>
              <w:t xml:space="preserve">Presenta algunas ideas originales y un enfoque personal adecuado.</w:t>
            </w:r>
          </w:p>
        </w:tc>
        <w:tc>
          <w:tcPr>
            <w:noWrap/>
          </w:tcPr>
          <w:p>
            <w:pPr/>
            <w:r>
              <w:rPr/>
              <w:t xml:space="preserve">La originalidad es limitada, con ideas comunes o repetidas.</w:t>
            </w:r>
          </w:p>
        </w:tc>
        <w:tc>
          <w:tcPr>
            <w:noWrap/>
          </w:tcPr>
          <w:p>
            <w:pPr/>
            <w:r>
              <w:rPr/>
              <w:t xml:space="preserve">No presenta originalidad; el ensayo es copia o repetición de ideas ajenas sin aportes propios.</w:t>
            </w:r>
          </w:p>
        </w:tc>
      </w:tr>
      <w:tr>
        <w:trPr/>
        <w:tc>
          <w:tcPr>
            <w:noWrap/>
          </w:tcPr>
          <w:p>
            <w:pPr/>
            <w:r>
              <w:rPr/>
              <w:t xml:space="preserve">Referencias y fuentes (cuando aplique)</w:t>
            </w:r>
          </w:p>
        </w:tc>
        <w:tc>
          <w:tcPr>
            <w:noWrap/>
          </w:tcPr>
          <w:p>
            <w:pPr/>
            <w:r>
              <w:rPr/>
              <w:t xml:space="preserve">Utiliza fuentes confiables y las cita correctamente, integrándolas efectivamente en el texto.</w:t>
            </w:r>
          </w:p>
        </w:tc>
        <w:tc>
          <w:tcPr>
            <w:noWrap/>
          </w:tcPr>
          <w:p>
            <w:pPr/>
            <w:r>
              <w:rPr/>
              <w:t xml:space="preserve">Utiliza fuentes pertinentes con citas adecuadas, aunque con pequeños errores en el formato.</w:t>
            </w:r>
          </w:p>
        </w:tc>
        <w:tc>
          <w:tcPr>
            <w:noWrap/>
          </w:tcPr>
          <w:p>
            <w:pPr/>
            <w:r>
              <w:rPr/>
              <w:t xml:space="preserve">Incluye pocas fuentes o citas incorrectas que afectan la credibilidad.</w:t>
            </w:r>
          </w:p>
        </w:tc>
        <w:tc>
          <w:tcPr>
            <w:noWrap/>
          </w:tcPr>
          <w:p>
            <w:pPr/>
            <w:r>
              <w:rPr/>
              <w:t xml:space="preserve">No utiliza fuentes o presenta plagio evidente sin citar referencias.</w:t>
            </w:r>
          </w:p>
        </w:tc>
      </w:tr>
      <w:tr>
        <w:trPr/>
        <w:tc>
          <w:tcPr>
            <w:noWrap/>
          </w:tcPr>
          <w:p>
            <w:pPr/>
            <w:r>
              <w:rPr/>
              <w:t xml:space="preserve">Presentación y formato</w:t>
            </w:r>
          </w:p>
        </w:tc>
        <w:tc>
          <w:tcPr>
            <w:noWrap/>
          </w:tcPr>
          <w:p>
            <w:pPr/>
            <w:r>
              <w:rPr/>
              <w:t xml:space="preserve">El ensayo cumple con todas las normas de presentación (márgenes, tipo de letra, interlineado) y es visualmente ordenado.</w:t>
            </w:r>
          </w:p>
        </w:tc>
        <w:tc>
          <w:tcPr>
            <w:noWrap/>
          </w:tcPr>
          <w:p>
            <w:pPr/>
            <w:r>
              <w:rPr/>
              <w:t xml:space="preserve">Presentación adecuada con mínimas desviaciones de las normas establecidas.</w:t>
            </w:r>
          </w:p>
        </w:tc>
        <w:tc>
          <w:tcPr>
            <w:noWrap/>
          </w:tcPr>
          <w:p>
            <w:pPr/>
            <w:r>
              <w:rPr/>
              <w:t xml:space="preserve">Presentación irregular con varios errores en formato que afectan la lectura.</w:t>
            </w:r>
          </w:p>
        </w:tc>
        <w:tc>
          <w:tcPr>
            <w:noWrap/>
          </w:tcPr>
          <w:p>
            <w:pPr/>
            <w:r>
              <w:rPr/>
              <w:t xml:space="preserve">No cumple con las normas básicas de presentación, dificultando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2026-09-25T22:30:03-05:00</dcterms:created>
  <dcterms:modified xsi:type="dcterms:W3CDTF">2026-09-25T22:30:03-05:00</dcterms:modified>
</cp:coreProperties>
</file>

<file path=docProps/custom.xml><?xml version="1.0" encoding="utf-8"?>
<Properties xmlns="http://schemas.openxmlformats.org/officeDocument/2006/custom-properties" xmlns:vt="http://schemas.openxmlformats.org/officeDocument/2006/docPropsVTypes"/>
</file>