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Inecuaciones con Valor Absoluto y Medidas de Dispersión para Datos Agrupados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resolución de inecuaciones con valor absoluto y el cálculo de medidas de dispersión para datos agrupados. Se valoran aspectos conceptuales, procedimentales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Inecuaciones con Valor Absoluto y Medidas de Dispersión para Datos Agrupados</w:t>
      </w:r>
    </w:p>
    <w:p>
      <w:pPr/>
      <w:r>
        <w:rPr/>
        <w:t xml:space="preserve">Esta rúbrica está diseñada para evaluar el desempeño de estudiantes de educación media (15-17 años) en la resolución de inecuaciones con valor absoluto y el cálculo de medidas de dispersión para datos agrupados. Se valoran aspectos conceptuales, procedimentales y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valor absoluto en inecuaciones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explica claramente el significado y aplica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lo aplica correctamente en la mayoría de los casos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en la aplicación del valor absoluto.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aplica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inecuaciones con valor absoluto</w:t>
            </w:r>
          </w:p>
        </w:tc>
        <w:tc>
          <w:tcPr>
            <w:noWrap/>
          </w:tcPr>
          <w:p>
            <w:pPr/>
            <w:r>
              <w:rPr/>
              <w:t xml:space="preserve">Resuelve todas las inecuaciones correctamente, mostrando todos los pasos y justificando respuestas.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inecuaciones con pasos claros y justificados.</w:t>
            </w:r>
          </w:p>
        </w:tc>
        <w:tc>
          <w:tcPr>
            <w:noWrap/>
          </w:tcPr>
          <w:p>
            <w:pPr/>
            <w:r>
              <w:rPr/>
              <w:t xml:space="preserve">Resuelve algunas inecuaciones correctamente, pero con errores en pasos o justificaciones.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las inecuaciones o las resuelve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de inecuaciones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y su significado en el contexto dado en todos los casos.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solución en la mayoría de los casos,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interpretación parcial o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 solución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organización de datos agrupados para análisis</w:t>
            </w:r>
          </w:p>
        </w:tc>
        <w:tc>
          <w:tcPr>
            <w:noWrap/>
          </w:tcPr>
          <w:p>
            <w:pPr/>
            <w:r>
              <w:rPr/>
              <w:t xml:space="preserve">Organiza correctamente los datos agrupados y los identifica claramente para su análisis.</w:t>
            </w:r>
          </w:p>
        </w:tc>
        <w:tc>
          <w:tcPr>
            <w:noWrap/>
          </w:tcPr>
          <w:p>
            <w:pPr/>
            <w:r>
              <w:rPr/>
              <w:t xml:space="preserve">Organiza adecuadamente los datos agrupados con mínimos errores u omisiones.</w:t>
            </w:r>
          </w:p>
        </w:tc>
        <w:tc>
          <w:tcPr>
            <w:noWrap/>
          </w:tcPr>
          <w:p>
            <w:pPr/>
            <w:r>
              <w:rPr/>
              <w:t xml:space="preserve">Organiza datos agrupados con errores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organiza ni identifica correctamente los datos agrupados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medidas de dispersión (rango, varianza, desviación estándar)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medidas de dispersión con procedimiento completo y preciso.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medidas con procedimientos adecuados y pocos errores.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con errores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las medidas o no realiza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las medidas de dispersión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relaciona las medidas con la dispersión de los datos en todos los casos.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medidas y su relación con la dispersión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o con errores las medidas y su significado.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las medidas de dispersión.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de forma clara, ordenada y sin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con buena claridad y orden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con cierta desorganización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desordenados, poco claros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notación matemática y simbología pertinente sin errores.</w:t>
            </w:r>
          </w:p>
        </w:tc>
        <w:tc>
          <w:tcPr>
            <w:noWrap/>
          </w:tcPr>
          <w:p>
            <w:pPr/>
            <w:r>
              <w:rPr/>
              <w:t xml:space="preserve">Usa adecuadamente la notación y simbología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notación y simbología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notación y simbología matemática.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2026-09-25T21:23:31-05:00</dcterms:created>
  <dcterms:modified xsi:type="dcterms:W3CDTF">2026-09-25T21:23:31-05:00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