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Cuatro Habilidades en Inglés (Secundaria,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y detallada la comprensión lectora, escritura, expresión oral y comprensión auditiva en estudiantes de secundaria, permitiendo identificar fortalezas y áreas de mejora en cada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Cuatro Habilidades en Inglés (Secundaria, 12-15 años)</w:t>
      </w:r>
    </w:p>
    <w:p>
      <w:pPr/>
      <w:r>
        <w:rPr/>
        <w:t xml:space="preserve">Esta rúbrica está diseñada para evaluar de forma individual y detallada la comprensión lectora, escritura, expresión oral y comprensión auditiva en estudiantes de secundaria, permitiendo identificar fortalezas y áreas de mejora en cada habilidad.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entender ideas principales, detalles y deducir significado en textos en inglés.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detalles con precisión; interpreta inferencias y vocabulario contextual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ideas principales y detalles; realiza algunas inferencias con apoyo.</w:t>
            </w:r>
          </w:p>
        </w:tc>
        <w:tc>
          <w:tcPr>
            <w:noWrap/>
          </w:tcPr>
          <w:p>
            <w:pPr/>
            <w:r>
              <w:rPr/>
              <w:t xml:space="preserve">Reconoce ideas básicas pero tiene dificultad con detalles e inferencias; requiere ayuda para vocabulario.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detalles; presenta confusión con el vocabulario y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(Writing)</w:t>
            </w:r>
            <w:br/>
            <w:r>
              <w:rPr/>
              <w:t xml:space="preserve">Habilidad para producir textos claros y coherentes en inglés con adecuada gramática y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bien organizados, con gramática correcta y vocabulario variado; transmite ideas con claridad.</w:t>
            </w:r>
          </w:p>
        </w:tc>
        <w:tc>
          <w:tcPr>
            <w:noWrap/>
          </w:tcPr>
          <w:p>
            <w:pPr/>
            <w:r>
              <w:rPr/>
              <w:t xml:space="preserve">Produce textos organizados con algunos errores gramaticales o de vocabulario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estructura simple y errores frecuentes que dificultan la claridad; vocabulario limitado.</w:t>
            </w:r>
          </w:p>
        </w:tc>
        <w:tc>
          <w:tcPr>
            <w:noWrap/>
          </w:tcPr>
          <w:p>
            <w:pPr/>
            <w:r>
              <w:rPr/>
              <w:t xml:space="preserve">Textos desorganizados, con gramática incorrecta y vocabulario insuficiente;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(Speaking)</w:t>
            </w:r>
            <w:br/>
            <w:r>
              <w:rPr/>
              <w:t xml:space="preserve">Capacidad para comunicarse oralmente con fluidez, pronunciación y uso correcto del idioma.</w:t>
            </w:r>
          </w:p>
        </w:tc>
        <w:tc>
          <w:tcPr>
            <w:noWrap/>
          </w:tcPr>
          <w:p>
            <w:pPr/>
            <w:r>
              <w:rPr/>
              <w:t xml:space="preserve">Habla con fluidez y confianza; pronunciación clara y uso correcto de estructuras y vocabulario.</w:t>
            </w:r>
          </w:p>
        </w:tc>
        <w:tc>
          <w:tcPr>
            <w:noWrap/>
          </w:tcPr>
          <w:p>
            <w:pPr/>
            <w:r>
              <w:rPr/>
              <w:t xml:space="preserve">Se expresa con cierta fluidez; algunos errores de pronunciación o gramática, pero se entiende.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frecuentes; errores que afectan la claridad pero intenta comunicarse.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expresarse; pronunciación y errores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Auditiva (Listening)</w:t>
            </w:r>
            <w:br/>
            <w:r>
              <w:rPr/>
              <w:t xml:space="preserve">Habilidad para entender mensajes orales en inglés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mensajes orales complejos con detalles; identifica intención y tono del hablante.</w:t>
            </w:r>
          </w:p>
        </w:tc>
        <w:tc>
          <w:tcPr>
            <w:noWrap/>
          </w:tcPr>
          <w:p>
            <w:pPr/>
            <w:r>
              <w:rPr/>
              <w:t xml:space="preserve">Entiende ideas principales y detalles básicos; requiere repetición ocasional.</w:t>
            </w:r>
          </w:p>
        </w:tc>
        <w:tc>
          <w:tcPr>
            <w:noWrap/>
          </w:tcPr>
          <w:p>
            <w:pPr/>
            <w:r>
              <w:rPr/>
              <w:t xml:space="preserve">Captura información general pero pierde detalles importantes;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comprende mensajes orales; confusión con vocabulario y estructuras.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y comprensión de vocabulario adecuado y variado en las cuatro habilidades.</w:t>
            </w:r>
          </w:p>
        </w:tc>
        <w:tc>
          <w:tcPr>
            <w:noWrap/>
          </w:tcPr>
          <w:p>
            <w:pPr/>
            <w:r>
              <w:rPr/>
              <w:t xml:space="preserve">Utiliza y comprende vocabulario amplio y preciso tanto en la expresión como en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limitaciones; comprende términos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repetitivo; comprensión limitada a palabras comunes.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que afecta la comunicación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Aplicación correcta de estructuras gramaticales en la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con precisión y variedad en todas las habilidades.</w:t>
            </w:r>
          </w:p>
        </w:tc>
        <w:tc>
          <w:tcPr>
            <w:noWrap/>
          </w:tcPr>
          <w:p>
            <w:pPr/>
            <w:r>
              <w:rPr/>
              <w:t xml:space="preserve">Aplicación adecuada con errores ocasionales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claridad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conexión clara de ideas en textos escritos y orales.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conectadas; discurso o texto fluido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algunas desconexiones menores; ideas generalmente comprensibles.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ideas desconectadas o repetitivas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 y sin conexión; difícil 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</w:t>
            </w:r>
            <w:br/>
            <w:r>
              <w:rPr/>
              <w:t xml:space="preserve">Claridad y naturalidad en la pronunciación y entonación durante la expresión oral.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clara; entonación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confusa; entonación monótona o inapropiada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entonación incorrecta que impide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2026-09-26T04:01:00-05:00</dcterms:created>
  <dcterms:modified xsi:type="dcterms:W3CDTF">2026-09-26T04:01:00-05:00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