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Aviónica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habilidades y actitudes de los estudiantes en el área de aviónica de aeronaves, integrando criterios técnicos y aspectos de diversidad, equidad e inclusión (DEI) para un aprendizaje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Aviónica en Ingeniería Electrónica</w:t>
      </w:r>
    </w:p>
    <w:p>
      <w:pPr/>
      <w:r>
        <w:rPr/>
        <w:t xml:space="preserve">Esta rúbrica está diseñada para evaluar el conocimiento, habilidades y actitudes de los estudiantes en el área de aviónica de aeronaves, integrando criterios técnicos y aspectos de diversidad, equidad e inclusión (DEI) para un aprendizaje integral y justo.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en Sistemas de Aviónica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detallado de los sistemas avionicos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técnicos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algunos errores menores en conceptos técnicos.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significativa del conocimiento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Análisis de Circuitos Electrónicos para Aviónica</w:t>
            </w:r>
          </w:p>
        </w:tc>
        <w:tc>
          <w:tcPr>
            <w:noWrap/>
          </w:tcPr>
          <w:p>
            <w:pPr/>
            <w:r>
              <w:rPr/>
              <w:t xml:space="preserve">Diseña circuitos complejos y realiza análisis precisos y completos con justificaciones técnicas sólidas.</w:t>
            </w:r>
          </w:p>
        </w:tc>
        <w:tc>
          <w:tcPr>
            <w:noWrap/>
          </w:tcPr>
          <w:p>
            <w:pPr/>
            <w:r>
              <w:rPr/>
              <w:t xml:space="preserve">Realiza diseños adecuados y análisis correctos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Diseña circuitos funcionales pero con análisis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diseños básicos con análisis insuficientes o incorrectos.</w:t>
            </w:r>
          </w:p>
        </w:tc>
        <w:tc>
          <w:tcPr>
            <w:noWrap/>
          </w:tcPr>
          <w:p>
            <w:pPr/>
            <w:r>
              <w:rPr/>
              <w:t xml:space="preserve">No logra diseñar ni analizar circuitos electrónicos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Estándares de Seguridad Aeronáutica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normativas y estándares vigentes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normativas con adecuación y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normativas básicas, pero con aplicación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Conoce pocas normativas y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las normativas y estándares.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Software y Hardware en Sistemas de Aviónica</w:t>
            </w:r>
          </w:p>
        </w:tc>
        <w:tc>
          <w:tcPr>
            <w:noWrap/>
          </w:tcPr>
          <w:p>
            <w:pPr/>
            <w:r>
              <w:rPr/>
              <w:t xml:space="preserve">Integra software y hardware de manera efectiva, demostrando habilidades avanzadas y solución de problemas.</w:t>
            </w:r>
          </w:p>
        </w:tc>
        <w:tc>
          <w:tcPr>
            <w:noWrap/>
          </w:tcPr>
          <w:p>
            <w:pPr/>
            <w:r>
              <w:rPr/>
              <w:t xml:space="preserve">Integra ambos componentes con funcionalidad adecuada y mínima supervisión.</w:t>
            </w:r>
          </w:p>
        </w:tc>
        <w:tc>
          <w:tcPr>
            <w:noWrap/>
          </w:tcPr>
          <w:p>
            <w:pPr/>
            <w:r>
              <w:rPr/>
              <w:t xml:space="preserve">Integra hardware y software con resultados funcionales pero con fallos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parcial o con deficiencias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integrar software y hardware en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Reporte de Resultados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organizados y detallados con uso correcto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El informe es claro y bien estructurado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Informe comprensible pero con errores menores en organización o terminología.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y con terminología incorrecta o confusa.</w:t>
            </w:r>
          </w:p>
        </w:tc>
        <w:tc>
          <w:tcPr>
            <w:noWrap/>
          </w:tcPr>
          <w:p>
            <w:pPr/>
            <w:r>
              <w:rPr/>
              <w:t xml:space="preserve">Informe incompleto, desorganizado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complejos con análisis crítico profundo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análisis adecuado y soluciones efectivas.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análisis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y resolver problemas.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 en el trabajo, promoviendo accesibilidad y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Considera aspectos DEI en la mayoría de sus propuestas y presentaciones.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incorpora adecuadamente.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aporta ideas valiosas y asume responsabilidad total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Contribuye al equipo pero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colabora ni asume responsabilidades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2026-09-25T23:34:48-05:00</dcterms:created>
  <dcterms:modified xsi:type="dcterms:W3CDTF">2026-09-25T23:34:48-05:00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