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Inglés: Presentación del Portafolio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inglés de estudiantes de secundaria (12-15 años) durante la presentación de su portafolio. Se valoran seis indicadores clave que permiten identificar fortalezas y áreas de mejora en la comprensión e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Inglés: Presentación del Portafolio</w:t>
      </w:r>
    </w:p>
    <w:p>
      <w:pPr/>
      <w:r>
        <w:rPr/>
        <w:t xml:space="preserve">Esta rúbrica está diseñada para evaluar la expresión oral en inglés de estudiantes de secundaria (12-15 años) durante la presentación de su portafolio. Se valoran seis indicadores clave que permiten identificar fortalezas y áreas de mejora en la comprensión e interacción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 textos orales</w:t>
            </w:r>
          </w:p>
        </w:tc>
        <w:tc>
          <w:tcPr>
            <w:noWrap/>
          </w:tcPr>
          <w:p>
            <w:pPr/>
            <w:r>
              <w:rPr/>
              <w:t xml:space="preserve">Comprende y extrae información detallada y relevante de textos orales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relevante de textos orales, con leves omisiones.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básica, aunque con algunas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información relevante en textos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e interpreta información de textos orales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aporta interpretaciones claras y profundas.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interpretaciones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simples, aunque ocasionalmente incorrectas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la información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Adecúa, organiza y desarrolla las ideas de forma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Presenta ideas estructuradas, claras y fluídas que mantienen coherencia y cohesión en todo momento.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con coherencia,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organización limitada y falta de cohesión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no verbales y paraverbales de forma estratégica</w:t>
            </w:r>
          </w:p>
        </w:tc>
        <w:tc>
          <w:tcPr>
            <w:noWrap/>
          </w:tcPr>
          <w:p>
            <w:pPr/>
            <w:r>
              <w:rPr/>
              <w:t xml:space="preserve">Emplea gestos, entonación, contacto visual y pausas que enriquecen y apoyan eficazmente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que apoyan la expresión,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Hace uso limitado de recursos no verbales y paraverbales, afectando la efectividad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relevantes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estratégicamente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precisión y adapta su discurso según el interlocutor con gran eficacia.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respondiendo y haciendo preguntas con cierta adaptación al interlocutor.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pero con respuestas y preguntas limitadas y poca adaptación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logra interactuar adecuadamente ni adaptar su participación 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evalúa la forma, el contenido y el contexto del texto oral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y detallada sobre la forma, contenido y contexto del texto oral presentado.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algunos aspectos de la forma, contenido y contexto.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limitaciones en la evaluación de la forma, contenido o contexto.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oral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2026-09-25T22:18:20-05:00</dcterms:created>
  <dcterms:modified xsi:type="dcterms:W3CDTF">2026-09-25T22:18:20-05:00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