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Cuadro Comparativo sobre la Cultura Tiahuanaco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 cuadro comparativo sobre la cultura Tiahuanaco, utilizando tres fuentes históricas distintas. Se observa el desempeño de estudiantes de media (15-17 años) en tiempo real, valorando aspectos clave para cumplir con los objetivos de la tarea.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Cuadro Comparativo sobre la Cultura Tiahuanaco</w:t>
      </w:r>
    </w:p>
    <w:p>
      <w:pPr/>
      <w:r>
        <w:rPr/>
        <w:t xml:space="preserve">Esta rúbrica está diseñada para evaluar la elaboración de un cuadro comparativo sobre la cultura Tiahuanaco, utilizando tres fuentes históricas distintas. Se observa el desempeño de estudiantes de media (15-17 años) en tiempo real, valorando aspectos clave para cumplir con los objetivos de la tarea.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Deficiente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 fuentes históricas</w:t>
            </w:r>
          </w:p>
        </w:tc>
        <w:tc>
          <w:tcPr>
            <w:noWrap/>
          </w:tcPr>
          <w:p>
            <w:pPr/>
            <w:r>
              <w:rPr/>
              <w:t xml:space="preserve">No utiliza fuentes o utiliza fuentes no relacionadas con Tiahuanaco.</w:t>
            </w:r>
          </w:p>
        </w:tc>
        <w:tc>
          <w:tcPr>
            <w:noWrap/>
          </w:tcPr>
          <w:p>
            <w:pPr/>
            <w:r>
              <w:rPr/>
              <w:t xml:space="preserve">Utiliza 1 fuente poco relevante o poco confiable.</w:t>
            </w:r>
          </w:p>
        </w:tc>
        <w:tc>
          <w:tcPr>
            <w:noWrap/>
          </w:tcPr>
          <w:p>
            <w:pPr/>
            <w:r>
              <w:rPr/>
              <w:t xml:space="preserve">Utiliza 2 fuentes relevantes.</w:t>
            </w:r>
          </w:p>
        </w:tc>
        <w:tc>
          <w:tcPr>
            <w:noWrap/>
          </w:tcPr>
          <w:p>
            <w:pPr/>
            <w:r>
              <w:rPr/>
              <w:t xml:space="preserve">Utiliza 3 fuentes, aunque una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Utiliza 3 fuentes históricas relevantes y confiables sobre Tiahuanaco.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contenido histórico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 la información.</w:t>
            </w:r>
          </w:p>
        </w:tc>
        <w:tc>
          <w:tcPr>
            <w:noWrap/>
          </w:tcPr>
          <w:p>
            <w:pPr/>
            <w:r>
              <w:rPr/>
              <w:t xml:space="preserve">Muestra comprensión muy limitada o errores significativos.</w:t>
            </w:r>
          </w:p>
        </w:tc>
        <w:tc>
          <w:tcPr>
            <w:noWrap/>
          </w:tcPr>
          <w:p>
            <w:pPr/>
            <w:r>
              <w:rPr/>
              <w:t xml:space="preserve">Comprende la información básica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contenido con pocos errores.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del contenido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cuadro comparativo</w:t>
            </w:r>
          </w:p>
        </w:tc>
        <w:tc>
          <w:tcPr>
            <w:noWrap/>
          </w:tcPr>
          <w:p>
            <w:pPr/>
            <w:r>
              <w:rPr/>
              <w:t xml:space="preserve">El cuadro está desorganizado y sin estructura clara.</w:t>
            </w:r>
          </w:p>
        </w:tc>
        <w:tc>
          <w:tcPr>
            <w:noWrap/>
          </w:tcPr>
          <w:p>
            <w:pPr/>
            <w:r>
              <w:rPr/>
              <w:t xml:space="preserve">Organización poco clara y difícil de seguir.</w:t>
            </w:r>
          </w:p>
        </w:tc>
        <w:tc>
          <w:tcPr>
            <w:noWrap/>
          </w:tcPr>
          <w:p>
            <w:pPr/>
            <w:r>
              <w:rPr/>
              <w:t xml:space="preserve">Estructura básica clara pero con algunos desordenes.</w:t>
            </w:r>
          </w:p>
        </w:tc>
        <w:tc>
          <w:tcPr>
            <w:noWrap/>
          </w:tcPr>
          <w:p>
            <w:pPr/>
            <w:r>
              <w:rPr/>
              <w:t xml:space="preserve">Buena organización, con estructura clara y lógica.</w:t>
            </w:r>
          </w:p>
        </w:tc>
        <w:tc>
          <w:tcPr>
            <w:noWrap/>
          </w:tcPr>
          <w:p>
            <w:pPr/>
            <w:r>
              <w:rPr/>
              <w:t xml:space="preserve">Organización excelente, muy clara, lógica y fácil de interpretar.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similitudes y diferencias</w:t>
            </w:r>
          </w:p>
        </w:tc>
        <w:tc>
          <w:tcPr>
            <w:noWrap/>
          </w:tcPr>
          <w:p>
            <w:pPr/>
            <w:r>
              <w:rPr/>
              <w:t xml:space="preserve">No identifica similitudes ni diferencias.</w:t>
            </w:r>
          </w:p>
        </w:tc>
        <w:tc>
          <w:tcPr>
            <w:noWrap/>
          </w:tcPr>
          <w:p>
            <w:pPr/>
            <w:r>
              <w:rPr/>
              <w:t xml:space="preserve">Identifica muy pocas o incorrectamente.</w:t>
            </w:r>
          </w:p>
        </w:tc>
        <w:tc>
          <w:tcPr>
            <w:noWrap/>
          </w:tcPr>
          <w:p>
            <w:pPr/>
            <w:r>
              <w:rPr/>
              <w:t xml:space="preserve">Identifica algunas similitudes y diferencias básicas.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similitudes y diferencias.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similitudes y diferencias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histórico</w:t>
            </w:r>
          </w:p>
        </w:tc>
        <w:tc>
          <w:tcPr>
            <w:noWrap/>
          </w:tcPr>
          <w:p>
            <w:pPr/>
            <w:r>
              <w:rPr/>
              <w:t xml:space="preserve">Lenguaje inadecuado o incorrecto para el contexto histórico.</w:t>
            </w:r>
          </w:p>
        </w:tc>
        <w:tc>
          <w:tcPr>
            <w:noWrap/>
          </w:tcPr>
          <w:p>
            <w:pPr/>
            <w:r>
              <w:rPr/>
              <w:t xml:space="preserve">Uso limitado y con errores frecuentes de términos históricos.</w:t>
            </w:r>
          </w:p>
        </w:tc>
        <w:tc>
          <w:tcPr>
            <w:noWrap/>
          </w:tcPr>
          <w:p>
            <w:pPr/>
            <w:r>
              <w:rPr/>
              <w:t xml:space="preserve">Uso correcto de términos históricos básicos.</w:t>
            </w:r>
          </w:p>
        </w:tc>
        <w:tc>
          <w:tcPr>
            <w:noWrap/>
          </w:tcPr>
          <w:p>
            <w:pPr/>
            <w:r>
              <w:rPr/>
              <w:t xml:space="preserve">Uso adecuado y variado de vocabulario histórico.</w:t>
            </w:r>
          </w:p>
        </w:tc>
        <w:tc>
          <w:tcPr>
            <w:noWrap/>
          </w:tcPr>
          <w:p>
            <w:pPr/>
            <w:r>
              <w:rPr/>
              <w:t xml:space="preserve">Uso preciso, claro y enriquecido del lenguaje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visual del cuadro</w:t>
            </w:r>
          </w:p>
        </w:tc>
        <w:tc>
          <w:tcPr>
            <w:noWrap/>
          </w:tcPr>
          <w:p>
            <w:pPr/>
            <w:r>
              <w:rPr/>
              <w:t xml:space="preserve">Presentación descuidada, difícil de leer.</w:t>
            </w:r>
          </w:p>
        </w:tc>
        <w:tc>
          <w:tcPr>
            <w:noWrap/>
          </w:tcPr>
          <w:p>
            <w:pPr/>
            <w:r>
              <w:rPr/>
              <w:t xml:space="preserve">Presentación poco atractiva y con errores de formato.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legible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Presentación limpia y ordenada, visualmente agradable.</w:t>
            </w:r>
          </w:p>
        </w:tc>
        <w:tc>
          <w:tcPr>
            <w:noWrap/>
          </w:tcPr>
          <w:p>
            <w:pPr/>
            <w:r>
              <w:rPr/>
              <w:t xml:space="preserve">Presentación excelente, clara, atractiva y profesional.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información de las tres fuentes</w:t>
            </w:r>
          </w:p>
        </w:tc>
        <w:tc>
          <w:tcPr>
            <w:noWrap/>
          </w:tcPr>
          <w:p>
            <w:pPr/>
            <w:r>
              <w:rPr/>
              <w:t xml:space="preserve">No integra información de diferentes fuentes.</w:t>
            </w:r>
          </w:p>
        </w:tc>
        <w:tc>
          <w:tcPr>
            <w:noWrap/>
          </w:tcPr>
          <w:p>
            <w:pPr/>
            <w:r>
              <w:rPr/>
              <w:t xml:space="preserve">Integra información de forma pobre y confusa.</w:t>
            </w:r>
          </w:p>
        </w:tc>
        <w:tc>
          <w:tcPr>
            <w:noWrap/>
          </w:tcPr>
          <w:p>
            <w:pPr/>
            <w:r>
              <w:rPr/>
              <w:t xml:space="preserve">Integra información básica de las fuentes con algunas incoherencias.</w:t>
            </w:r>
          </w:p>
        </w:tc>
        <w:tc>
          <w:tcPr>
            <w:noWrap/>
          </w:tcPr>
          <w:p>
            <w:pPr/>
            <w:r>
              <w:rPr/>
              <w:t xml:space="preserve">Integra correctamente la información de las tres fuentes.</w:t>
            </w:r>
          </w:p>
        </w:tc>
        <w:tc>
          <w:tcPr>
            <w:noWrap/>
          </w:tcPr>
          <w:p>
            <w:pPr/>
            <w:r>
              <w:rPr/>
              <w:t xml:space="preserve">Integra de manera coherente, completa y armoniosa la información de las tres fuentes.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o aclarar dudas</w:t>
            </w:r>
          </w:p>
        </w:tc>
        <w:tc>
          <w:tcPr>
            <w:noWrap/>
          </w:tcPr>
          <w:p>
            <w:pPr/>
            <w:r>
              <w:rPr/>
              <w:t xml:space="preserve">No puede responder ni aclarar dudas sobre el cuadro.</w:t>
            </w:r>
          </w:p>
        </w:tc>
        <w:tc>
          <w:tcPr>
            <w:noWrap/>
          </w:tcPr>
          <w:p>
            <w:pPr/>
            <w:r>
              <w:rPr/>
              <w:t xml:space="preserve">Responde con dificultad y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Responde preguntas básicas con cierto grado de claridad.</w:t>
            </w:r>
          </w:p>
        </w:tc>
        <w:tc>
          <w:tcPr>
            <w:noWrap/>
          </w:tcPr>
          <w:p>
            <w:pPr/>
            <w:r>
              <w:rPr/>
              <w:t xml:space="preserve">Responde adecuadamente la mayoría de preguntas con claridad.</w:t>
            </w:r>
          </w:p>
        </w:tc>
        <w:tc>
          <w:tcPr>
            <w:noWrap/>
          </w:tcPr>
          <w:p>
            <w:pPr/>
            <w:r>
              <w:rPr/>
              <w:t xml:space="preserve">Responde con seguridad, precisión y profundidad cualquier pregunta relacionada.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2026-09-25T22:10:49-05:00</dcterms:created>
  <dcterms:modified xsi:type="dcterms:W3CDTF">2026-09-25T22:10:49-05:00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