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Canva sobre Entrevista a Personal de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Canva de una entrevista realizada a personal de salud, enfocándose en el uso de imágenes, duración de la exposición y calidad de las preguntas relacionadas con el servicio hospitalario.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Canva sobre Entrevista a Personal de Salud</w:t>
      </w:r>
    </w:p>
    <w:p>
      <w:pPr/>
      <w:r>
        <w:rPr/>
        <w:t xml:space="preserve">Esta rúbrica evalúa la presentación en Canva de una entrevista realizada a personal de salud, enfocándose en el uso de imágenes, duración de la exposición y calidad de las preguntas relacionadas con el servicio hospitalario. Está diseñada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(mínimo 5)</w:t>
            </w:r>
          </w:p>
        </w:tc>
        <w:tc>
          <w:tcPr>
            <w:noWrap/>
          </w:tcPr>
          <w:p>
            <w:pPr/>
            <w:r>
              <w:rPr/>
              <w:t xml:space="preserve">Incluye más de 5 imágenes relevantes, bien integradas y de alta calidad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5 imágenes relevantes y claras que apoyan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Incluye entre 3 y 4 imágenes, algunas poco relacionadas o de calidad media.</w:t>
            </w:r>
          </w:p>
        </w:tc>
        <w:tc>
          <w:tcPr>
            <w:noWrap/>
          </w:tcPr>
          <w:p>
            <w:pPr/>
            <w:r>
              <w:rPr/>
              <w:t xml:space="preserve">Incluye menos de 3 imágenes o las imágenes no son relevantes ni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exposición (6-10 minutos)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6 y 10 minutos, manteniendo un ritmo adecuado y cubriendo todo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5 y 6 minutos o entre 10 y 11 minutos, cubriendo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4 y 5 minutos o entre 11 y 12 minutos, con contenido incompleto o apresurado.</w:t>
            </w:r>
          </w:p>
        </w:tc>
        <w:tc>
          <w:tcPr>
            <w:noWrap/>
          </w:tcPr>
          <w:p>
            <w:pPr/>
            <w:r>
              <w:rPr/>
              <w:t xml:space="preserve">La presentación dura menos de 4 minutos o más de 12 minutos, sin cubrir adecuadamente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de preguntas en la entrevista</w:t>
            </w:r>
          </w:p>
        </w:tc>
        <w:tc>
          <w:tcPr>
            <w:noWrap/>
          </w:tcPr>
          <w:p>
            <w:pPr/>
            <w:r>
              <w:rPr/>
              <w:t xml:space="preserve">Incluye 10 o más preguntas claras, bien formuladas y pertinentes al servicio hospitalario.</w:t>
            </w:r>
          </w:p>
        </w:tc>
        <w:tc>
          <w:tcPr>
            <w:noWrap/>
          </w:tcPr>
          <w:p>
            <w:pPr/>
            <w:r>
              <w:rPr/>
              <w:t xml:space="preserve">Incluye 8 o 9 preguntas relevantes y claras.</w:t>
            </w:r>
          </w:p>
        </w:tc>
        <w:tc>
          <w:tcPr>
            <w:noWrap/>
          </w:tcPr>
          <w:p>
            <w:pPr/>
            <w:r>
              <w:rPr/>
              <w:t xml:space="preserve">Incluye entre 6 y 7 preguntas, algunas poco claras o poco pertinentes.</w:t>
            </w:r>
          </w:p>
        </w:tc>
        <w:tc>
          <w:tcPr>
            <w:noWrap/>
          </w:tcPr>
          <w:p>
            <w:pPr/>
            <w:r>
              <w:rPr/>
              <w:t xml:space="preserve">Incluye menos de 6 preguntas o las preguntas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las preguntas</w:t>
            </w:r>
          </w:p>
        </w:tc>
        <w:tc>
          <w:tcPr>
            <w:noWrap/>
          </w:tcPr>
          <w:p>
            <w:pPr/>
            <w:r>
              <w:rPr/>
              <w:t xml:space="preserve">Todas las preguntas están directamente relacionadas con el servicio hospitalario y aportan profundidad a la entrevista.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 son pertinentes y aportan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Algunas preguntas son relevantes, pero otras se desvían del tema principal.</w:t>
            </w:r>
          </w:p>
        </w:tc>
        <w:tc>
          <w:tcPr>
            <w:noWrap/>
          </w:tcPr>
          <w:p>
            <w:pPr/>
            <w:r>
              <w:rPr/>
              <w:t xml:space="preserve">Las preguntas son en su mayoría irrelevantes o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bien estructurada,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coherente,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algunas incoherencias o falta de claridad en partes importantes.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durante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del tema, responde con claridad a posibles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del tema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algunas inseguridades o errores.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y tiene dificultades para explicar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en Canva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creativo, atractivo y mejora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es apropiado y visualmente agradable.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atractivo, con algunos elementos desorganizados.</w:t>
            </w:r>
          </w:p>
        </w:tc>
        <w:tc>
          <w:tcPr>
            <w:noWrap/>
          </w:tcPr>
          <w:p>
            <w:pPr/>
            <w:r>
              <w:rPr/>
              <w:t xml:space="preserve">El diseño es pobre, desorganizado o distrae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durante la exposición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excelente, dedicando el adecuado a cada sección sin apresurarse.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ajustes menores en algunas partes.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irregular, algunas secciones muy rápidas o muy lentas.</w:t>
            </w:r>
          </w:p>
        </w:tc>
        <w:tc>
          <w:tcPr>
            <w:noWrap/>
          </w:tcPr>
          <w:p>
            <w:pPr/>
            <w:r>
              <w:rPr/>
              <w:t xml:space="preserve">No gestiona el tiempo adecuadamente, afectando la calidad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2026-09-25T23:21:44-05:00</dcterms:created>
  <dcterms:modified xsi:type="dcterms:W3CDTF">2026-09-25T23:21:44-05:00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