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por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multiplicación de números de dos cifras. Cada criterio se evalúa individualmente para identificar fortalezas y áreas de mejora, incorporando aspectos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por Dos Cifras</w:t>
      </w:r>
    </w:p>
    <w:p>
      <w:pPr/>
      <w:r>
        <w:rPr/>
        <w:t xml:space="preserve">Esta rúbrica está diseñada para evaluar el desempeño de estudiantes de primaria (6-11 años) en la multiplicación de números de dos cifras. Cada criterio se evalúa individualmente para identificar fortalezas y áreas de mejora, incorporando aspectos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por dos cifras con exactitud total,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proceso o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el resultado,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 multiplicación ni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 la multiplicación y su propósito.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alguna dificultad en la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muestra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números alineados y espacio adecuado para cada operación.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desordenado, impidiendo seguir el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(cuaderno, lápiz, calculadora si es permitida) y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leves dificultades o distracciones.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incorrecto de los materiales,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recursos apropiadamente, comprometiendo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muestra gran esfuerzo para resolver la multiplicación.</w:t>
            </w:r>
          </w:p>
        </w:tc>
        <w:tc>
          <w:tcPr>
            <w:noWrap/>
          </w:tcPr>
          <w:p>
            <w:pPr/>
            <w:r>
              <w:rPr/>
              <w:t xml:space="preserve">Trabaja con poca supervisión y hace un esfuerzo adecuado.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el esfuerzo es irregular.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resolver la tarea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ideas y tiempos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ocasiones,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mostrando actitudes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diferencias culturales o de aprendizaje.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aceptar o valorar la diversidad entre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Usa estrategias o herramientas adaptadas para su estilo de aprendizaje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Se beneficia de algunas adaptaciones,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adaptaciones constantes que aún no logra aprovechar completamente.</w:t>
            </w:r>
          </w:p>
        </w:tc>
        <w:tc>
          <w:tcPr>
            <w:noWrap/>
          </w:tcPr>
          <w:p>
            <w:pPr/>
            <w:r>
              <w:rPr/>
              <w:t xml:space="preserve">No se identifican o utilizan adaptaciones para atender sus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2026-09-25T18:44:38-05:00</dcterms:created>
  <dcterms:modified xsi:type="dcterms:W3CDTF">2026-09-25T18:44:38-05:00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