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Representación Artística Multiculturalidad: Representación del Puri (Agua) en Arte Rupestre del Pueblo Lickanantay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artístico de los estudiantes de primaria (6-11 años) en la representación del Puri (agua) basado en el arte rupestre del pueblo Lickanantay, valorando la comprensión de las distintas concepciones del mundo y técnicas culturales indígenas.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Representación Artística Multiculturalidad: Representación del Puri (Agua) en Arte Rupestre del Pueblo Lickanantay</w:t>
      </w:r>
    </w:p>
    <w:p>
      <w:pPr/>
      <w:r>
        <w:rPr/>
        <w:t xml:space="preserve">Esta lista de verificación está diseñada para evaluar el trabajo artístico de los estudiantes de primaria (6-11 años) en la representación del Puri (agua) basado en el arte rupestre del pueblo Lickanantay, valorando la comprensión de las distintas concepciones del mundo y técnicas culturales indígenas.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representación artística incluye símbolos o elementos que reflejan el concepto de Puri (agua) según la cultura Lickanantay.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comprensión de la concepción de mundo del pueblo Lickanantay relacionada con 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técnicas o estilos inspirados en el arte rupestre tradicional del pueblo Lickanantay.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distingue y valora las diferencias entre la cultura Lickanantay y otras culturas en su representación.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respeto y reconocimiento hacia las significaciones culturales propias del pueblo Lickanantay.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en la representación alguna comparación o referencia a técnicas de otros pueblos indígenas o culturas significativas del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obra demuestra creatividad respetando los elementos culturales auténticos del pueblo Lickanantay.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puede explicar oralmente o por escrito el significado de su representación en relación con la cultura Lickanantay y el Puri (agua).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2026-09-26T03:59:50-05:00</dcterms:created>
  <dcterms:modified xsi:type="dcterms:W3CDTF">2026-09-26T03:59:50-05:00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