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uso responsable de los medios de comunicación en estudiantes de primaria (6-11 años). Se enfoca en identificar medios, diferenciar sus funciones, y promover un uso responsable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- Lectura</w:t>
      </w:r>
    </w:p>
    <w:p>
      <w:pPr/>
      <w:r>
        <w:rPr/>
        <w:t xml:space="preserve">Esta rúbrica está diseñada para evaluar la comprensión y el uso responsable de los medios de comunicación en estudiantes de primaria (6-11 años). Se enfoca en identificar medios, diferenciar sus funciones, y promover un uso responsable 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medios de comunicación</w:t>
            </w:r>
            <w:br/>
            <w:r>
              <w:rPr/>
              <w:t xml:space="preserve">Reconoce correctamente los principales medios (televisión, radio, internet, prensa).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medios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medios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medios, pero confunde o omite varios.</w:t>
            </w:r>
          </w:p>
        </w:tc>
        <w:tc>
          <w:tcPr>
            <w:noWrap/>
          </w:tcPr>
          <w:p>
            <w:pPr/>
            <w:r>
              <w:rPr/>
              <w:t xml:space="preserve">No identifica los principales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 los medios</w:t>
            </w:r>
            <w:br/>
            <w:r>
              <w:rPr/>
              <w:t xml:space="preserve">Describe las características básicas de cada medio (ej. imágenes, sonido, texto).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de todos los medios.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de la mayoría de los medios.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según función</w:t>
            </w:r>
            <w:br/>
            <w:r>
              <w:rPr/>
              <w:t xml:space="preserve">Distingue los medios según cómo transmiten la información (informar, entretener, educar).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función de cada medio.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función de la mayoría de los medios.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funciones,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No logra diferenciar las funciones de los medios.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transmisión</w:t>
            </w:r>
            <w:br/>
            <w:r>
              <w:rPr/>
              <w:t xml:space="preserve">Entiende cómo cada medio transmite mensajes (oral, escrito, visual).</w:t>
            </w:r>
          </w:p>
        </w:tc>
        <w:tc>
          <w:tcPr>
            <w:noWrap/>
          </w:tcPr>
          <w:p>
            <w:pPr/>
            <w:r>
              <w:rPr/>
              <w:t xml:space="preserve">Explica claramente las formas de transmisión de todos los medios.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las formas de transmisión.</w:t>
            </w:r>
          </w:p>
        </w:tc>
        <w:tc>
          <w:tcPr>
            <w:noWrap/>
          </w:tcPr>
          <w:p>
            <w:pPr/>
            <w:r>
              <w:rPr/>
              <w:t xml:space="preserve">Reconoce algunas formas, pero con detalle insuficiente.</w:t>
            </w:r>
          </w:p>
        </w:tc>
        <w:tc>
          <w:tcPr>
            <w:noWrap/>
          </w:tcPr>
          <w:p>
            <w:pPr/>
            <w:r>
              <w:rPr/>
              <w:t xml:space="preserve">No comprende cómo se transmiten los mensajes en los medios.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 los medios</w:t>
            </w:r>
            <w:br/>
            <w:r>
              <w:rPr/>
              <w:t xml:space="preserve">Reconoce el papel y la influencia de los medios en la vida cotidiana.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importancia y el impacto social de los medios.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medios en general.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los medios en la vida diaria.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los medios</w:t>
            </w:r>
            <w:br/>
            <w:r>
              <w:rPr/>
              <w:t xml:space="preserve">Promueve hábitos positivos y uso ético de los medios.</w:t>
            </w:r>
          </w:p>
        </w:tc>
        <w:tc>
          <w:tcPr>
            <w:noWrap/>
          </w:tcPr>
          <w:p>
            <w:pPr/>
            <w:r>
              <w:rPr/>
              <w:t xml:space="preserve">Propone y explica claramente prácticas responsables y seguras con los medios.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responsables para usar los medios.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uso responsable.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propone uso responsable de los medios.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 e inclusión en medios</w:t>
            </w:r>
            <w:br/>
            <w:r>
              <w:rPr/>
              <w:t xml:space="preserve">Reconoce y valora la presencia de diferentes culturas, géneros y opiniones en los medios.</w:t>
            </w:r>
          </w:p>
        </w:tc>
        <w:tc>
          <w:tcPr>
            <w:noWrap/>
          </w:tcPr>
          <w:p>
            <w:pPr/>
            <w:r>
              <w:rPr/>
              <w:t xml:space="preserve">Identifica y valora activamente la diversidad cultural y de género en los medios.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mínima sobre diversidad en los medios.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la inclusión en los medios.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contenido mediático</w:t>
            </w:r>
            <w:br/>
            <w:r>
              <w:rPr/>
              <w:t xml:space="preserve">Identifica contenidos respetuosos y equitativos, y rechaza estereotipos o discriminación.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promueve contenidos respetuosos y equitativos en los medios.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contenidos respetuosos y algunos estereotipos.</w:t>
            </w:r>
          </w:p>
        </w:tc>
        <w:tc>
          <w:tcPr>
            <w:noWrap/>
          </w:tcPr>
          <w:p>
            <w:pPr/>
            <w:r>
              <w:rPr/>
              <w:t xml:space="preserve">Reconoce pocos ejemplos de respeto o discriminación en los medios.</w:t>
            </w:r>
          </w:p>
        </w:tc>
        <w:tc>
          <w:tcPr>
            <w:noWrap/>
          </w:tcPr>
          <w:p>
            <w:pPr/>
            <w:r>
              <w:rPr/>
              <w:t xml:space="preserve">No identifica ni cuestiona contenidos discriminatorios o estereotipados.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2026-09-25T19:24:19-05:00</dcterms:created>
  <dcterms:modified xsi:type="dcterms:W3CDTF">2026-09-25T19:24:19-05:00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