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Administrativo en la Gestión Empresarial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aplicación del proceso administrativo dentro de la gestión empresarial, considerando aspectos de organización, creatividad, presentación, comunicación, trabajo colaborativo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Administrativo en la Gestión Empresarial</w:t>
      </w:r>
    </w:p>
    <w:p>
      <w:pPr/>
      <w:r>
        <w:rPr/>
        <w:t xml:space="preserve">Esta rúbrica está diseñada para evaluar el desempeño de estudiantes de secundaria (12-15 años) en la aplicación del proceso administrativo dentro de la gestión empresarial, considerando aspectos de organización, creatividad, presentación, comunicación, trabajo colaborativo y responsabilidad.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proceso administrativo</w:t>
            </w:r>
          </w:p>
        </w:tc>
        <w:tc>
          <w:tcPr>
            <w:noWrap/>
          </w:tcPr>
          <w:p>
            <w:pPr/>
            <w:r>
              <w:rPr/>
              <w:t xml:space="preserve">Aplica todas las fases del proceso administrativo (planeación, organización, dirección, control) de forma completa y precisa en la gestión empresarial.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fases del proceso administrativo correctamente, con mínimas omisiones o errores.</w:t>
            </w:r>
          </w:p>
        </w:tc>
        <w:tc>
          <w:tcPr>
            <w:noWrap/>
          </w:tcPr>
          <w:p>
            <w:pPr/>
            <w:r>
              <w:rPr/>
              <w:t xml:space="preserve">Aplica varias fases del proceso administrativo pero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Aplica pocas fases del proceso administrativo y con errores significativos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aplica el proceso administrativo o lo hace de manera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empresa</w:t>
            </w:r>
          </w:p>
        </w:tc>
        <w:tc>
          <w:tcPr>
            <w:noWrap/>
          </w:tcPr>
          <w:p>
            <w:pPr/>
            <w:r>
              <w:rPr/>
              <w:t xml:space="preserve">Demuestra una organización clara, lógica y eficiente de los recursos y funciones dentro de la empresa.</w:t>
            </w:r>
          </w:p>
        </w:tc>
        <w:tc>
          <w:tcPr>
            <w:noWrap/>
          </w:tcPr>
          <w:p>
            <w:pPr/>
            <w:r>
              <w:rPr/>
              <w:t xml:space="preserve">Organiza la empresa de manera adecuada con cierta lógica, pero con algunas áreas poco claras.</w:t>
            </w:r>
          </w:p>
        </w:tc>
        <w:tc>
          <w:tcPr>
            <w:noWrap/>
          </w:tcPr>
          <w:p>
            <w:pPr/>
            <w:r>
              <w:rPr/>
              <w:t xml:space="preserve">Muestra una organización básica que cumple con los requisitos mínimos pero con desorden en algunos aspectos.</w:t>
            </w:r>
          </w:p>
        </w:tc>
        <w:tc>
          <w:tcPr>
            <w:noWrap/>
          </w:tcPr>
          <w:p>
            <w:pPr/>
            <w:r>
              <w:rPr/>
              <w:t xml:space="preserve">Organiza la empresa de manera confusa o incompleta,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una organización clara ni coherente de la empresa.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e innovadoras que mejoran significativamente la gestión empresarial.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que aportan valor a la gestión, aunque no sean completamente originales.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creativas, pero limitadas en impacto o novedad.</w:t>
            </w:r>
          </w:p>
        </w:tc>
        <w:tc>
          <w:tcPr>
            <w:noWrap/>
          </w:tcPr>
          <w:p>
            <w:pPr/>
            <w:r>
              <w:rPr/>
              <w:t xml:space="preserve">Presenta pocas ideas creativas y la mayoría son convencionales o poco relevantes.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innovadoras en la gestión empresarial.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atractiva, con comunicación efectiva y sin errores.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 y buen orden,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comprensible pero con errores o desorden que dificultan un poco la comunicación.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poco clara o desordenada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presentar ni comunicar la información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 forma responsable, fomentando el trabajo en equipo y cumpliendo con todas sus tareas.</w:t>
            </w:r>
          </w:p>
        </w:tc>
        <w:tc>
          <w:tcPr>
            <w:noWrap/>
          </w:tcPr>
          <w:p>
            <w:pPr/>
            <w:r>
              <w:rPr/>
              <w:t xml:space="preserve">Participa de manera responsable y contribuye al equipo, cumpliendo la mayoría de sus tareas.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con compromiso irregular o cumplimiento parcial de tareas.</w:t>
            </w:r>
          </w:p>
        </w:tc>
        <w:tc>
          <w:tcPr>
            <w:noWrap/>
          </w:tcPr>
          <w:p>
            <w:pPr/>
            <w:r>
              <w:rPr/>
              <w:t xml:space="preserve">Participa poco en el equipo y cumple con pocas responsabilidades asignadas.</w:t>
            </w:r>
          </w:p>
        </w:tc>
        <w:tc>
          <w:tcPr>
            <w:noWrap/>
          </w:tcPr>
          <w:p>
            <w:pPr/>
            <w:r>
              <w:rPr/>
              <w:t xml:space="preserve">No participa ni cumple responsabilidades en el trabajo colaborativo.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2026-09-25T19:26:19-05:00</dcterms:created>
  <dcterms:modified xsi:type="dcterms:W3CDTF">2026-09-25T19:26:19-05:00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