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Cuadro Comparativo Transporte Marítimo y Portuario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de estudiantes de media (15-17 años) al elaborar y presentar un cuadro comparativo sobre tecnologías utilizadas en el transporte marítimo y portuario. La evaluación se realiza en tiempo real durante la actividad,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Cuadro Comparativo Transporte Marítimo y Portuario Tecnología</w:t>
      </w:r>
    </w:p>
    <w:p>
      <w:pPr/>
      <w:r>
        <w:rPr/>
        <w:t xml:space="preserve">Esta rúbrica evalúa habilidades y comportamientos de estudiantes de media (15-17 años) al elaborar y presentar un cuadro comparativo sobre tecnologías utilizadas en el transporte marítimo y portuario. La evaluación se realiza en tiempo real durante la actividad, con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incorrecta.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con varios errores.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 pero con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con mínimos errores.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clara, precisa y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correcta entre transporte marítimo y portuario</w:t>
            </w:r>
          </w:p>
        </w:tc>
        <w:tc>
          <w:tcPr>
            <w:noWrap/>
          </w:tcPr>
          <w:p>
            <w:pPr/>
            <w:r>
              <w:rPr/>
              <w:t xml:space="preserve">No distingue las características entre ambos tipos de transporte.</w:t>
            </w:r>
          </w:p>
        </w:tc>
        <w:tc>
          <w:tcPr>
            <w:noWrap/>
          </w:tcPr>
          <w:p>
            <w:pPr/>
            <w:r>
              <w:rPr/>
              <w:t xml:space="preserve">Diferenciación limitada y confusa entre los dos tipos.</w:t>
            </w:r>
          </w:p>
        </w:tc>
        <w:tc>
          <w:tcPr>
            <w:noWrap/>
          </w:tcPr>
          <w:p>
            <w:pPr/>
            <w:r>
              <w:rPr/>
              <w:t xml:space="preserve">Diferenciación básica pero incompleta entre transporte marítimo y portuario.</w:t>
            </w:r>
          </w:p>
        </w:tc>
        <w:tc>
          <w:tcPr>
            <w:noWrap/>
          </w:tcPr>
          <w:p>
            <w:pPr/>
            <w:r>
              <w:rPr/>
              <w:t xml:space="preserve">Diferenciación clara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Diferenciación detallada y completa de ambos tipos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técnicos relacionados con tecnología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aceptable pero con errores en el contexto técnico.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Uso preciso y contextualizado de todos los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del cuadro comparativo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y visualmente confuso.</w:t>
            </w:r>
          </w:p>
        </w:tc>
        <w:tc>
          <w:tcPr>
            <w:noWrap/>
          </w:tcPr>
          <w:p>
            <w:pPr/>
            <w:r>
              <w:rPr/>
              <w:t xml:space="preserve">Organización pobre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áreas de mejora visual.</w:t>
            </w:r>
          </w:p>
        </w:tc>
        <w:tc>
          <w:tcPr>
            <w:noWrap/>
          </w:tcPr>
          <w:p>
            <w:pPr/>
            <w:r>
              <w:rPr/>
              <w:t xml:space="preserve">Bien organizado y visualmente claro.</w:t>
            </w:r>
          </w:p>
        </w:tc>
        <w:tc>
          <w:tcPr>
            <w:noWrap/>
          </w:tcPr>
          <w:p>
            <w:pPr/>
            <w:r>
              <w:rPr/>
              <w:t xml:space="preserve">Muy bien organizado, atractivo y fácil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 en tiempo real</w:t>
            </w:r>
          </w:p>
        </w:tc>
        <w:tc>
          <w:tcPr>
            <w:noWrap/>
          </w:tcPr>
          <w:p>
            <w:pPr/>
            <w:r>
              <w:rPr/>
              <w:t xml:space="preserve">No puede responder ni aclarar dudas.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pocas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algunas dudas.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aclara dudas de forma adecuada.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ofrece explicaciones claras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Muy poca creatividad, presentación poco original.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pero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en varios aspectos.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 en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adecuado de recursos tecnológicos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Uso limitado y poco eficiente de los recursos tecnológicos.</w:t>
            </w:r>
          </w:p>
        </w:tc>
        <w:tc>
          <w:tcPr>
            <w:noWrap/>
          </w:tcPr>
          <w:p>
            <w:pPr/>
            <w:r>
              <w:rPr/>
              <w:t xml:space="preserve">Uso adecuado, pero con algunos errores o distracciones.</w:t>
            </w:r>
          </w:p>
        </w:tc>
        <w:tc>
          <w:tcPr>
            <w:noWrap/>
          </w:tcPr>
          <w:p>
            <w:pPr/>
            <w:r>
              <w:rPr/>
              <w:t xml:space="preserve">Uso responsable y eficiente de los recursos tecnológicos.</w:t>
            </w:r>
          </w:p>
        </w:tc>
        <w:tc>
          <w:tcPr>
            <w:noWrap/>
          </w:tcPr>
          <w:p>
            <w:pPr/>
            <w:r>
              <w:rPr/>
              <w:t xml:space="preserve">Uso óptimo y ejemplar, maximizando las herramientas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