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"14 Juillet en France" - Francés</w:t>
      </w:r>
    </w:p>
    <w:p/>
    <w:p>
      <w:pPr/>
      <w:r>
        <w:rPr>
          <w:color w:val="666666"/>
          <w:sz w:val="20"/>
          <w:szCs w:val="20"/>
          <w:i w:val="1"/>
          <w:iCs w:val="1"/>
        </w:rPr>
        <w:t xml:space="preserve">Rúbrica Analítica | Lengua Extranjera | Francés | 4 niveles</w:t>
      </w:r>
    </w:p>
    <w:p/>
    <w:p>
      <w:pPr/>
      <w:r>
        <w:rPr>
          <w:color w:val="2b6cb0"/>
          <w:sz w:val="28"/>
          <w:szCs w:val="28"/>
          <w:b w:val="1"/>
          <w:bCs w:val="1"/>
        </w:rPr>
        <w:t xml:space="preserve">Descripción</w:t>
      </w:r>
    </w:p>
    <w:p>
      <w:pPr/>
      <w:r>
        <w:rPr>
          <w:sz w:val="22"/>
          <w:szCs w:val="22"/>
        </w:rPr>
        <w:t xml:space="preserve">Esta rúbrica permite evaluar de manera detallada el desempeño de los estudiantes de media (15-17 años) en la presentación y desarrollo del tema "14 Juillet en France" en el área de Lengua Extranjera Francés, considerando aspectos clave como puntualidad, nitidez, conocimiento del tema, uso adecuado de colores, tamaño del título, creatividad, colaboración y participación.</w:t>
      </w:r>
    </w:p>
    <w:p/>
    <w:p>
      <w:pPr/>
      <w:r>
        <w:rPr>
          <w:color w:val="2b6cb0"/>
          <w:sz w:val="28"/>
          <w:szCs w:val="28"/>
          <w:b w:val="1"/>
          <w:bCs w:val="1"/>
        </w:rPr>
        <w:t xml:space="preserve">Rúbrica</w:t>
      </w:r>
    </w:p>
    <w:p>
      <w:pPr/>
      <w:r>
        <w:rPr/>
        <w:t xml:space="preserve">Rúbrica Analítica para Evaluar "14 Juillet en France" - Francés</w:t>
      </w:r>
    </w:p>
    <w:p>
      <w:pPr/>
      <w:r>
        <w:rPr/>
        <w:t xml:space="preserve">Esta rúbrica permite evaluar de manera detallada el desempeño de los estudiantes de media (15-17 años) en la presentación y desarrollo del tema "14 Juillet en France" en el área de Lengua Extranjera Francés, considerando aspectos clave como puntualidad, nitidez, conocimiento del tema, uso adecuado de colores, tamaño del título, creatividad, colaboración y participación.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Puntualidad</w:t>
            </w:r>
          </w:p>
        </w:tc>
        <w:tc>
          <w:tcPr>
            <w:noWrap/>
          </w:tcPr>
          <w:p>
            <w:pPr/>
            <w:r>
              <w:rPr/>
              <w:t xml:space="preserve">Entrega la actividad o presentación en la fecha y hora establecida sin retrasos.</w:t>
            </w:r>
          </w:p>
        </w:tc>
        <w:tc>
          <w:tcPr>
            <w:noWrap/>
          </w:tcPr>
          <w:p>
            <w:pPr/>
            <w:r>
              <w:rPr/>
              <w:t xml:space="preserve">Entrega con un pequeño retraso (menos de 1 día) sin afectar la dinámica del grupo.</w:t>
            </w:r>
          </w:p>
        </w:tc>
        <w:tc>
          <w:tcPr>
            <w:noWrap/>
          </w:tcPr>
          <w:p>
            <w:pPr/>
            <w:r>
              <w:rPr/>
              <w:t xml:space="preserve">Entrega con retraso significativo (1-2 días) y afecta ligeramente al grupo.</w:t>
            </w:r>
          </w:p>
        </w:tc>
        <w:tc>
          <w:tcPr>
            <w:noWrap/>
          </w:tcPr>
          <w:p>
            <w:pPr/>
            <w:r>
              <w:rPr/>
              <w:t xml:space="preserve">No entrega o entrega con retraso mayor a 2 días, afectando la organización.</w:t>
            </w:r>
          </w:p>
        </w:tc>
      </w:tr>
      <w:tr>
        <w:trPr/>
        <w:tc>
          <w:tcPr>
            <w:noWrap/>
          </w:tcPr>
          <w:p>
            <w:pPr/>
            <w:r>
              <w:rPr>
                <w:b w:val="1"/>
                <w:bCs w:val="1"/>
              </w:rPr>
              <w:t xml:space="preserve">Nitidez</w:t>
            </w:r>
          </w:p>
        </w:tc>
        <w:tc>
          <w:tcPr>
            <w:noWrap/>
          </w:tcPr>
          <w:p>
            <w:pPr/>
            <w:r>
              <w:rPr/>
              <w:t xml:space="preserve">Presentación visual clara, ordenada y sin errores que dificulten la comprensión.</w:t>
            </w:r>
          </w:p>
        </w:tc>
        <w:tc>
          <w:tcPr>
            <w:noWrap/>
          </w:tcPr>
          <w:p>
            <w:pPr/>
            <w:r>
              <w:rPr/>
              <w:t xml:space="preserve">Presentación clara, con pocos errores mínimos que no afectan la comprensión.</w:t>
            </w:r>
          </w:p>
        </w:tc>
        <w:tc>
          <w:tcPr>
            <w:noWrap/>
          </w:tcPr>
          <w:p>
            <w:pPr/>
            <w:r>
              <w:rPr/>
              <w:t xml:space="preserve">Presentación con algunos errores que dificultan la lectura o comprensión.</w:t>
            </w:r>
          </w:p>
        </w:tc>
        <w:tc>
          <w:tcPr>
            <w:noWrap/>
          </w:tcPr>
          <w:p>
            <w:pPr/>
            <w:r>
              <w:rPr/>
              <w:t xml:space="preserve">Presentación desordenada o con errores graves que impiden entender el contenido.</w:t>
            </w:r>
          </w:p>
        </w:tc>
      </w:tr>
      <w:tr>
        <w:trPr/>
        <w:tc>
          <w:tcPr>
            <w:noWrap/>
          </w:tcPr>
          <w:p>
            <w:pPr/>
            <w:r>
              <w:rPr>
                <w:b w:val="1"/>
                <w:bCs w:val="1"/>
              </w:rPr>
              <w:t xml:space="preserve">Conocimiento del tema</w:t>
            </w:r>
          </w:p>
        </w:tc>
        <w:tc>
          <w:tcPr>
            <w:noWrap/>
          </w:tcPr>
          <w:p>
            <w:pPr/>
            <w:r>
              <w:rPr/>
              <w:t xml:space="preserve">Demuestra comprensión total y dominio del tema con explicaciones precisas y detalladas.</w:t>
            </w:r>
          </w:p>
        </w:tc>
        <w:tc>
          <w:tcPr>
            <w:noWrap/>
          </w:tcPr>
          <w:p>
            <w:pPr/>
            <w:r>
              <w:rPr/>
              <w:t xml:space="preserve">Demuestra buen conocimiento general con explicaciones claras y coherentes.</w:t>
            </w:r>
          </w:p>
        </w:tc>
        <w:tc>
          <w:tcPr>
            <w:noWrap/>
          </w:tcPr>
          <w:p>
            <w:pPr/>
            <w:r>
              <w:rPr/>
              <w:t xml:space="preserve">Demuestra conocimiento básico con explicaciones limitadas o superficiales.</w:t>
            </w:r>
          </w:p>
        </w:tc>
        <w:tc>
          <w:tcPr>
            <w:noWrap/>
          </w:tcPr>
          <w:p>
            <w:pPr/>
            <w:r>
              <w:rPr/>
              <w:t xml:space="preserve">No demuestra conocimiento adecuado o presenta información incorrecta.</w:t>
            </w:r>
          </w:p>
        </w:tc>
      </w:tr>
      <w:tr>
        <w:trPr/>
        <w:tc>
          <w:tcPr>
            <w:noWrap/>
          </w:tcPr>
          <w:p>
            <w:pPr/>
            <w:r>
              <w:rPr>
                <w:b w:val="1"/>
                <w:bCs w:val="1"/>
              </w:rPr>
              <w:t xml:space="preserve">Colores acordes al tema</w:t>
            </w:r>
          </w:p>
        </w:tc>
        <w:tc>
          <w:tcPr>
            <w:noWrap/>
          </w:tcPr>
          <w:p>
            <w:pPr/>
            <w:r>
              <w:rPr/>
              <w:t xml:space="preserve">Uso acertado y armonioso de colores relacionados con la temática de "14 Juillet en France".</w:t>
            </w:r>
          </w:p>
        </w:tc>
        <w:tc>
          <w:tcPr>
            <w:noWrap/>
          </w:tcPr>
          <w:p>
            <w:pPr/>
            <w:r>
              <w:rPr/>
              <w:t xml:space="preserve">Uso mayormente adecuado de colores relacionados, con pocas inconsistencias.</w:t>
            </w:r>
          </w:p>
        </w:tc>
        <w:tc>
          <w:tcPr>
            <w:noWrap/>
          </w:tcPr>
          <w:p>
            <w:pPr/>
            <w:r>
              <w:rPr/>
              <w:t xml:space="preserve">Uso limitado o poco coherente de colores relacionados con el tema.</w:t>
            </w:r>
          </w:p>
        </w:tc>
        <w:tc>
          <w:tcPr>
            <w:noWrap/>
          </w:tcPr>
          <w:p>
            <w:pPr/>
            <w:r>
              <w:rPr/>
              <w:t xml:space="preserve">No utiliza colores relacionados o el uso es inapropiado y distrae.</w:t>
            </w:r>
          </w:p>
        </w:tc>
      </w:tr>
      <w:tr>
        <w:trPr/>
        <w:tc>
          <w:tcPr>
            <w:noWrap/>
          </w:tcPr>
          <w:p>
            <w:pPr/>
            <w:r>
              <w:rPr>
                <w:b w:val="1"/>
                <w:bCs w:val="1"/>
              </w:rPr>
              <w:t xml:space="preserve">Buen tamaño del título</w:t>
            </w:r>
          </w:p>
        </w:tc>
        <w:tc>
          <w:tcPr>
            <w:noWrap/>
          </w:tcPr>
          <w:p>
            <w:pPr/>
            <w:r>
              <w:rPr/>
              <w:t xml:space="preserve">Título claramente visible, de tamaño adecuado y destacado en la presentación.</w:t>
            </w:r>
          </w:p>
        </w:tc>
        <w:tc>
          <w:tcPr>
            <w:noWrap/>
          </w:tcPr>
          <w:p>
            <w:pPr/>
            <w:r>
              <w:rPr/>
              <w:t xml:space="preserve">Título visible y adecuado, aunque podría destacarse más.</w:t>
            </w:r>
          </w:p>
        </w:tc>
        <w:tc>
          <w:tcPr>
            <w:noWrap/>
          </w:tcPr>
          <w:p>
            <w:pPr/>
            <w:r>
              <w:rPr/>
              <w:t xml:space="preserve">Título visible pero pequeño o poco destacado.</w:t>
            </w:r>
          </w:p>
        </w:tc>
        <w:tc>
          <w:tcPr>
            <w:noWrap/>
          </w:tcPr>
          <w:p>
            <w:pPr/>
            <w:r>
              <w:rPr/>
              <w:t xml:space="preserve">Título ausente, ilegible o muy pequeño.</w:t>
            </w:r>
          </w:p>
        </w:tc>
      </w:tr>
      <w:tr>
        <w:trPr/>
        <w:tc>
          <w:tcPr>
            <w:noWrap/>
          </w:tcPr>
          <w:p>
            <w:pPr/>
            <w:r>
              <w:rPr>
                <w:b w:val="1"/>
                <w:bCs w:val="1"/>
              </w:rPr>
              <w:t xml:space="preserve">Creatividad</w:t>
            </w:r>
          </w:p>
        </w:tc>
        <w:tc>
          <w:tcPr>
            <w:noWrap/>
          </w:tcPr>
          <w:p>
            <w:pPr/>
            <w:r>
              <w:rPr/>
              <w:t xml:space="preserve">Presenta ideas originales y recursos innovadores que enriquecen la presentación.</w:t>
            </w:r>
          </w:p>
        </w:tc>
        <w:tc>
          <w:tcPr>
            <w:noWrap/>
          </w:tcPr>
          <w:p>
            <w:pPr/>
            <w:r>
              <w:rPr/>
              <w:t xml:space="preserve">Incluye algunas ideas creativas que aportan al proyecto.</w:t>
            </w:r>
          </w:p>
        </w:tc>
        <w:tc>
          <w:tcPr>
            <w:noWrap/>
          </w:tcPr>
          <w:p>
            <w:pPr/>
            <w:r>
              <w:rPr/>
              <w:t xml:space="preserve">Creatividad limitada, con pocas ideas originales o recursos básicos.</w:t>
            </w:r>
          </w:p>
        </w:tc>
        <w:tc>
          <w:tcPr>
            <w:noWrap/>
          </w:tcPr>
          <w:p>
            <w:pPr/>
            <w:r>
              <w:rPr/>
              <w:t xml:space="preserve">Falta de creatividad, presentación monótona o repetitiva.</w:t>
            </w:r>
          </w:p>
        </w:tc>
      </w:tr>
      <w:tr>
        <w:trPr/>
        <w:tc>
          <w:tcPr>
            <w:noWrap/>
          </w:tcPr>
          <w:p>
            <w:pPr/>
            <w:r>
              <w:rPr>
                <w:b w:val="1"/>
                <w:bCs w:val="1"/>
              </w:rPr>
              <w:t xml:space="preserve">Colaboración</w:t>
            </w:r>
          </w:p>
        </w:tc>
        <w:tc>
          <w:tcPr>
            <w:noWrap/>
          </w:tcPr>
          <w:p>
            <w:pPr/>
            <w:r>
              <w:rPr/>
              <w:t xml:space="preserve">Participa activamente, apoya a sus compañeros y contribuye significativamente al trabajo en equipo.</w:t>
            </w:r>
          </w:p>
        </w:tc>
        <w:tc>
          <w:tcPr>
            <w:noWrap/>
          </w:tcPr>
          <w:p>
            <w:pPr/>
            <w:r>
              <w:rPr/>
              <w:t xml:space="preserve">Colabora de forma adecuada, apoyando al equipo en la mayoría de las actividades.</w:t>
            </w:r>
          </w:p>
        </w:tc>
        <w:tc>
          <w:tcPr>
            <w:noWrap/>
          </w:tcPr>
          <w:p>
            <w:pPr/>
            <w:r>
              <w:rPr/>
              <w:t xml:space="preserve">Colabora de manera limitada o solo en ciertas tareas.</w:t>
            </w:r>
          </w:p>
        </w:tc>
        <w:tc>
          <w:tcPr>
            <w:noWrap/>
          </w:tcPr>
          <w:p>
            <w:pPr/>
            <w:r>
              <w:rPr/>
              <w:t xml:space="preserve">No colabora o dificulta el trabajo en equipo.</w:t>
            </w:r>
          </w:p>
        </w:tc>
      </w:tr>
      <w:tr>
        <w:trPr/>
        <w:tc>
          <w:tcPr>
            <w:noWrap/>
          </w:tcPr>
          <w:p>
            <w:pPr/>
            <w:r>
              <w:rPr>
                <w:b w:val="1"/>
                <w:bCs w:val="1"/>
              </w:rPr>
              <w:t xml:space="preserve">Participación</w:t>
            </w:r>
          </w:p>
        </w:tc>
        <w:tc>
          <w:tcPr>
            <w:noWrap/>
          </w:tcPr>
          <w:p>
            <w:pPr/>
            <w:r>
              <w:rPr/>
              <w:t xml:space="preserve">Participa con entusiasmo, aporta ideas y responde con seguridad durante la presentación.</w:t>
            </w:r>
          </w:p>
        </w:tc>
        <w:tc>
          <w:tcPr>
            <w:noWrap/>
          </w:tcPr>
          <w:p>
            <w:pPr/>
            <w:r>
              <w:rPr/>
              <w:t xml:space="preserve">Participa con interés y responde a preguntas con confianza.</w:t>
            </w:r>
          </w:p>
        </w:tc>
        <w:tc>
          <w:tcPr>
            <w:noWrap/>
          </w:tcPr>
          <w:p>
            <w:pPr/>
            <w:r>
              <w:rPr/>
              <w:t xml:space="preserve">Participa de forma esporádica o con poca confianza.</w:t>
            </w:r>
          </w:p>
        </w:tc>
        <w:tc>
          <w:tcPr>
            <w:noWrap/>
          </w:tcPr>
          <w:p>
            <w:pPr/>
            <w:r>
              <w:rPr/>
              <w:t xml:space="preserve">No participa ni responde durante la actividad o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2026-09-25T22:13:23-05:00</dcterms:created>
  <dcterms:modified xsi:type="dcterms:W3CDTF">2026-09-25T22:13:23-05:00</dcterms:modified>
</cp:coreProperties>
</file>

<file path=docProps/custom.xml><?xml version="1.0" encoding="utf-8"?>
<Properties xmlns="http://schemas.openxmlformats.org/officeDocument/2006/custom-properties" xmlns:vt="http://schemas.openxmlformats.org/officeDocument/2006/docPropsVTypes"/>
</file>