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Comprensión Lectora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y comprender textos literarios y no literarios, identificando sus ideas principales y secundarias, y promoviendo una lectura crítica, reflexiva e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Comprensión Lectora en Secundaria</w:t>
      </w:r>
    </w:p>
    <w:p>
      <w:pPr/>
      <w:r>
        <w:rPr/>
        <w:t xml:space="preserve">Esta rúbrica evalúa la capacidad del estudiante para analizar y comprender textos literarios y no literarios, identificando sus ideas principales y secundarias, y promoviendo una lectura crítica, reflexiva e inclusiva.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propósito del texto, mostrando comprensión profunda y contextualizada.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del texto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estructura del texto, diferenciando entre partes principales y secundarias.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 y secundarias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las ideas principales y secundarias, demostrando comprensión crítica.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y reflexiva</w:t>
            </w:r>
          </w:p>
        </w:tc>
        <w:tc>
          <w:tcPr>
            <w:noWrap/>
          </w:tcPr>
          <w:p>
            <w:pPr/>
            <w:r>
              <w:rPr/>
              <w:t xml:space="preserve">Interpreta la información de forma crítica, reflexionando sobre su significado y relevancia.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mensajes y contexto</w:t>
            </w:r>
          </w:p>
        </w:tc>
        <w:tc>
          <w:tcPr>
            <w:noWrap/>
          </w:tcPr>
          <w:p>
            <w:pPr/>
            <w:r>
              <w:rPr/>
              <w:t xml:space="preserve">Relaciona los mensajes del texto con el contexto social, cultural o histórico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diferentes perspectivas culturales y sociales presentes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sobre el texto de manera clara, coherente y organizada.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actividades colaborativas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opiniones y aportes de todos sus compañeros, promoviendo un ambiente inclusivo.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2026-09-26T02:20:48-05:00</dcterms:created>
  <dcterms:modified xsi:type="dcterms:W3CDTF">2026-09-26T02:20:48-05:00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