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Deportes Escolares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básicas y la participación de los niños en deportes escolares, considerando aspectos motores, sociales y actitudinales adecuados para estudiantes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Deportes Escolares en Preescolar (3-5 años)</w:t>
      </w:r>
    </w:p>
    <w:p>
      <w:pPr/>
      <w:r>
        <w:rPr/>
        <w:t xml:space="preserve">Esta rúbrica está diseñada para evaluar las habilidades básicas y la participación de los niños en deportes escolares, considerando aspectos motores, sociales y actitudinales adecuados para estudiantes de preescolar.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Realiza movimientos con gran control y coordinación, adaptándose fácilmente a las actividades deportivas.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 con algunos errores mínimos o dificultades leves.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para coordinar movimientos básicos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el interés durante toda la actividad deportiva.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tiempo, aunque puede distraerse ocasionalmente.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retira frecuentemente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comparte con sus compañeros, demostrando respeto y apoyo constante.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ocasiones, aunque a veces necesita recordatorios para compartir.</w:t>
            </w:r>
          </w:p>
        </w:tc>
        <w:tc>
          <w:tcPr>
            <w:noWrap/>
          </w:tcPr>
          <w:p>
            <w:pPr/>
            <w:r>
              <w:rPr/>
              <w:t xml:space="preserve">Prefiere jugar solo o tiene dificultades para interactuar con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Reglas Básicas</w:t>
            </w:r>
          </w:p>
        </w:tc>
        <w:tc>
          <w:tcPr>
            <w:noWrap/>
          </w:tcPr>
          <w:p>
            <w:pPr/>
            <w:r>
              <w:rPr/>
              <w:t xml:space="preserve">Comprende y sigue las reglas simples del juego con facilidad y sin ayuda.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reglas pero requiere apoyo ocasional para seguirlas.</w:t>
            </w:r>
          </w:p>
        </w:tc>
        <w:tc>
          <w:tcPr>
            <w:noWrap/>
          </w:tcPr>
          <w:p>
            <w:pPr/>
            <w:r>
              <w:rPr/>
              <w:t xml:space="preserve">No comprende o tiene dificultad para seguir las reglas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Equilibrio</w:t>
            </w:r>
          </w:p>
        </w:tc>
        <w:tc>
          <w:tcPr>
            <w:noWrap/>
          </w:tcPr>
          <w:p>
            <w:pPr/>
            <w:r>
              <w:rPr/>
              <w:t xml:space="preserve">Mantiene el equilibrio de forma estable durante las actividades físicas sin caídas.</w:t>
            </w:r>
          </w:p>
        </w:tc>
        <w:tc>
          <w:tcPr>
            <w:noWrap/>
          </w:tcPr>
          <w:p>
            <w:pPr/>
            <w:r>
              <w:rPr/>
              <w:t xml:space="preserve">Mantiene el equilibrio la mayoría del tiempo, pero pierde estabilidad en ocasiones.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equilibrio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</w:t>
            </w:r>
          </w:p>
        </w:tc>
        <w:tc>
          <w:tcPr>
            <w:noWrap/>
          </w:tcPr>
          <w:p>
            <w:pPr/>
            <w:r>
              <w:rPr/>
              <w:t xml:space="preserve">Se mueve adecuadamente en el espacio asignado, respetando los límites y evitando choques.</w:t>
            </w:r>
          </w:p>
        </w:tc>
        <w:tc>
          <w:tcPr>
            <w:noWrap/>
          </w:tcPr>
          <w:p>
            <w:pPr/>
            <w:r>
              <w:rPr/>
              <w:t xml:space="preserve">Se mueve dentro del espacio asignado con algunos errores o choques ocasionales.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respetar el espacio y provoca choques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Demuestra alegría y entusiasmo, maneja sus emociones de forma positiva durante el juego.</w:t>
            </w:r>
          </w:p>
        </w:tc>
        <w:tc>
          <w:tcPr>
            <w:noWrap/>
          </w:tcPr>
          <w:p>
            <w:pPr/>
            <w:r>
              <w:rPr/>
              <w:t xml:space="preserve">Generalmente expresa emociones adecuadas pero puede frustrarse en ocasiones.</w:t>
            </w:r>
          </w:p>
        </w:tc>
        <w:tc>
          <w:tcPr>
            <w:noWrap/>
          </w:tcPr>
          <w:p>
            <w:pPr/>
            <w:r>
              <w:rPr/>
              <w:t xml:space="preserve">Se frustra fácilmente o muestra emociones negativas que afectan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Básicas del Deporte</w:t>
            </w:r>
          </w:p>
        </w:tc>
        <w:tc>
          <w:tcPr>
            <w:noWrap/>
          </w:tcPr>
          <w:p>
            <w:pPr/>
            <w:r>
              <w:rPr/>
              <w:t xml:space="preserve">Ejecuta con éxito habilidades simples como lanzar, atrapar o patear, según el deporte practicado.</w:t>
            </w:r>
          </w:p>
        </w:tc>
        <w:tc>
          <w:tcPr>
            <w:noWrap/>
          </w:tcPr>
          <w:p>
            <w:pPr/>
            <w:r>
              <w:rPr/>
              <w:t xml:space="preserve">Realiza habilidades básicas con ciertos errores, pero demuestra intención y mejora.</w:t>
            </w:r>
          </w:p>
        </w:tc>
        <w:tc>
          <w:tcPr>
            <w:noWrap/>
          </w:tcPr>
          <w:p>
            <w:pPr/>
            <w:r>
              <w:rPr/>
              <w:t xml:space="preserve">No logra realizar las habilidades básicas correspondientes al deporte.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2026-09-26T05:00:27-05:00</dcterms:created>
  <dcterms:modified xsi:type="dcterms:W3CDTF">2026-09-26T05:00:27-05:00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