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textos literarios y no literarios, con énfasis en el análisis de propósito, estructura, mensajes, e identificación de ideas principales y secundarias. Además, incorpora criterios de diversidad, equidad e inclusión para promover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Secundaria (12-15 años)</w:t>
      </w:r>
    </w:p>
    <w:p>
      <w:pPr/>
      <w:r>
        <w:rPr/>
        <w:t xml:space="preserve">Esta rúbrica está diseñada para evaluar de manera detallada la comprensión lectora de textos literarios y no literarios, con énfasis en el análisis de propósito, estructura, mensajes, e identificación de ideas principales y secundarias. Además, incorpora criterios de diversidad, equidad e inclusión para promover un ambiente de aprendizaje respetuoso y accesible para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texto con interpretación profunda y precisa.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con claridad y lo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básico del texto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 manera superficial y con dudas.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o lo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estructura, señalando partes clave y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su organización principal.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estructurales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mensajes y temas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mensajes y temas, relacionándolos críticamente.</w:t>
            </w:r>
          </w:p>
        </w:tc>
        <w:tc>
          <w:tcPr>
            <w:noWrap/>
          </w:tcPr>
          <w:p>
            <w:pPr/>
            <w:r>
              <w:rPr/>
              <w:t xml:space="preserve">Comprende bien los mensajes y temas principales.</w:t>
            </w:r>
          </w:p>
        </w:tc>
        <w:tc>
          <w:tcPr>
            <w:noWrap/>
          </w:tcPr>
          <w:p>
            <w:pPr/>
            <w:r>
              <w:rPr/>
              <w:t xml:space="preserve">Entiende los mensajes básicos, con algunas lagunas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de mensajes y temas.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erróneamente los mensajes centrales.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ideas principales y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ideas principales y secundarias, justificando su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ideas como principales o secundarias.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aunque con confusiones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ideas principales de secundarias.</w:t>
            </w:r>
          </w:p>
        </w:tc>
        <w:tc>
          <w:tcPr>
            <w:noWrap/>
          </w:tcPr>
          <w:p>
            <w:pPr/>
            <w:r>
              <w:rPr/>
              <w:t xml:space="preserve">No diferencia entre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cuestionando y relacionando ideas con contexto.</w:t>
            </w:r>
          </w:p>
        </w:tc>
        <w:tc>
          <w:tcPr>
            <w:noWrap/>
          </w:tcPr>
          <w:p>
            <w:pPr/>
            <w:r>
              <w:rPr/>
              <w:t xml:space="preserve">Realiza análisis reflexivos adecuados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limitados y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reflexivo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diversidad cultural y lingüística en los textos y en su análisis.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sobre diversidad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 diversidad,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hacia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por la diversidad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interpretación y participación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la interpretación, considerando múltiples perspectivas y voces.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 y muestra respeto por todas.</w:t>
            </w:r>
          </w:p>
        </w:tc>
        <w:tc>
          <w:tcPr>
            <w:noWrap/>
          </w:tcPr>
          <w:p>
            <w:pPr/>
            <w:r>
              <w:rPr/>
              <w:t xml:space="preserve">Muestra apertura a otras perspectivas con limitaciones.</w:t>
            </w:r>
          </w:p>
        </w:tc>
        <w:tc>
          <w:tcPr>
            <w:noWrap/>
          </w:tcPr>
          <w:p>
            <w:pPr/>
            <w:r>
              <w:rPr/>
              <w:t xml:space="preserve">Poca consideración hacia la equidad y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Ignora o desestima otras perspectivas y voces.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2026-09-25T22:17:16-05:00</dcterms:created>
  <dcterms:modified xsi:type="dcterms:W3CDTF">2026-09-25T22:17:16-05:00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