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Signos Musicales en Música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identificación de signos musicales durante la fase de observación y análisis en tiempo real. Se considera la diversidad, equidad e inclusión para valorar la comprensión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Signos Musicales en Música para Secundaria</w:t>
      </w:r>
    </w:p>
    <w:p>
      <w:pPr/>
      <w:r>
        <w:rPr/>
        <w:t xml:space="preserve">Esta rúbrica está diseñada para evaluar la habilidad de los estudiantes de secundaria (12-15 años) en la identificación de signos musicales durante la fase de observación y análisis en tiempo real. Se considera la diversidad, equidad e inclusión para valorar la comprensión y participación de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musicales básicos (p. ej., notas, silencios)</w:t>
            </w:r>
          </w:p>
        </w:tc>
        <w:tc>
          <w:tcPr>
            <w:noWrap/>
          </w:tcPr>
          <w:p>
            <w:pPr/>
            <w:r>
              <w:rPr/>
              <w:t xml:space="preserve">No reconoce símbolos musicales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símbolos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símbolos básicos.</w:t>
            </w:r>
          </w:p>
        </w:tc>
        <w:tc>
          <w:tcPr>
            <w:noWrap/>
          </w:tcPr>
          <w:p>
            <w:pPr/>
            <w:r>
              <w:rPr/>
              <w:t xml:space="preserve">Reconoce e identifica con precisión y rapidez todos los símbolos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rítmicas en audiciones</w:t>
            </w:r>
          </w:p>
        </w:tc>
        <w:tc>
          <w:tcPr>
            <w:noWrap/>
          </w:tcPr>
          <w:p>
            <w:pPr/>
            <w:r>
              <w:rPr/>
              <w:t xml:space="preserve">No identifica figuras rítmicas.</w:t>
            </w:r>
          </w:p>
        </w:tc>
        <w:tc>
          <w:tcPr>
            <w:noWrap/>
          </w:tcPr>
          <w:p>
            <w:pPr/>
            <w:r>
              <w:rPr/>
              <w:t xml:space="preserve">Identifica pocas figuras rítmicas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figuras rítmicas básicas con cierta confianza.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mayoría de las figuras rítmicas.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con precisión todas las figuras rítmicas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signos dinámicos (p. ej., forte, piano)</w:t>
            </w:r>
          </w:p>
        </w:tc>
        <w:tc>
          <w:tcPr>
            <w:noWrap/>
          </w:tcPr>
          <w:p>
            <w:pPr/>
            <w:r>
              <w:rPr/>
              <w:t xml:space="preserve">No comprende los signos dinámicos.</w:t>
            </w:r>
          </w:p>
        </w:tc>
        <w:tc>
          <w:tcPr>
            <w:noWrap/>
          </w:tcPr>
          <w:p>
            <w:pPr/>
            <w:r>
              <w:rPr/>
              <w:t xml:space="preserve">Comprende algunos signos dinámicos de forma limitada.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signos dinámicos comunes.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los signos dinámicos.</w:t>
            </w:r>
          </w:p>
        </w:tc>
        <w:tc>
          <w:tcPr>
            <w:noWrap/>
          </w:tcPr>
          <w:p>
            <w:pPr/>
            <w:r>
              <w:rPr/>
              <w:t xml:space="preserve">Comprende, explica y aplica con precisión los signos dinámicos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signos de articulación (p. ej., legato, staccato)</w:t>
            </w:r>
          </w:p>
        </w:tc>
        <w:tc>
          <w:tcPr>
            <w:noWrap/>
          </w:tcPr>
          <w:p>
            <w:pPr/>
            <w:r>
              <w:rPr/>
              <w:t xml:space="preserve">No interpreta signos de articulación.</w:t>
            </w:r>
          </w:p>
        </w:tc>
        <w:tc>
          <w:tcPr>
            <w:noWrap/>
          </w:tcPr>
          <w:p>
            <w:pPr/>
            <w:r>
              <w:rPr/>
              <w:t xml:space="preserve">Interpreta algunos signos con dificultad.</w:t>
            </w:r>
          </w:p>
        </w:tc>
        <w:tc>
          <w:tcPr>
            <w:noWrap/>
          </w:tcPr>
          <w:p>
            <w:pPr/>
            <w:r>
              <w:rPr/>
              <w:t xml:space="preserve">Interpreta signos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signos de articulación.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fluidez todos los signos de articulación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actividades grupales considerando diversidad cultural musical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muestra poco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limitado en valorar diversidad cultural.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valorando la diversidad musical y cultural.</w:t>
            </w:r>
          </w:p>
        </w:tc>
        <w:tc>
          <w:tcPr>
            <w:noWrap/>
          </w:tcPr>
          <w:p>
            <w:pPr/>
            <w:r>
              <w:rPr/>
              <w:t xml:space="preserve">Fomenta la inclusión, respeto y valoración de todas las expresiones culturales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lenguaje musical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No usa lenguaje musical adecuado ni inclusivo.</w:t>
            </w:r>
          </w:p>
        </w:tc>
        <w:tc>
          <w:tcPr>
            <w:noWrap/>
          </w:tcPr>
          <w:p>
            <w:pPr/>
            <w:r>
              <w:rPr/>
              <w:t xml:space="preserve">Usa lenguaje musical con errores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musical correcto pero con poca conciencia inclusiva.</w:t>
            </w:r>
          </w:p>
        </w:tc>
        <w:tc>
          <w:tcPr>
            <w:noWrap/>
          </w:tcPr>
          <w:p>
            <w:pPr/>
            <w:r>
              <w:rPr/>
              <w:t xml:space="preserve">Usa lenguaje musical apropiado y mayormente inclusivo.</w:t>
            </w:r>
          </w:p>
        </w:tc>
        <w:tc>
          <w:tcPr>
            <w:noWrap/>
          </w:tcPr>
          <w:p>
            <w:pPr/>
            <w:r>
              <w:rPr/>
              <w:t xml:space="preserve">Usa lenguaje musical correcto, inclusivo y promueve equidad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diferentes estilos y capacidades musicales en la clase</w:t>
            </w:r>
          </w:p>
        </w:tc>
        <w:tc>
          <w:tcPr>
            <w:noWrap/>
          </w:tcPr>
          <w:p>
            <w:pPr/>
            <w:r>
              <w:rPr/>
              <w:t xml:space="preserve">No respeta ni considera estilos o capacidades distintas.</w:t>
            </w:r>
          </w:p>
        </w:tc>
        <w:tc>
          <w:tcPr>
            <w:noWrap/>
          </w:tcPr>
          <w:p>
            <w:pPr/>
            <w:r>
              <w:rPr/>
              <w:t xml:space="preserve">Muestra poca adaptación a estilos o capacidades diversas.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adaptación a estilos y capacidades distintas.</w:t>
            </w:r>
          </w:p>
        </w:tc>
        <w:tc>
          <w:tcPr>
            <w:noWrap/>
          </w:tcPr>
          <w:p>
            <w:pPr/>
            <w:r>
              <w:rPr/>
              <w:t xml:space="preserve">Se adapta bien y respeta las diferencias en estilos y capacidades musicales.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adaptación para todas las capacidades y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al identificar signos musicales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Muestra inseguridad y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depende de apoyo frecuente.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confianza y realiza la tarea con mínima ayuda.</w:t>
            </w:r>
          </w:p>
        </w:tc>
        <w:tc>
          <w:tcPr>
            <w:noWrap/>
          </w:tcPr>
          <w:p>
            <w:pPr/>
            <w:r>
              <w:rPr/>
              <w:t xml:space="preserve">Muestra total autonomía y seguridad al identificar signos musicales en cualquier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2026-09-26T01:24:31-05:00</dcterms:created>
  <dcterms:modified xsi:type="dcterms:W3CDTF">2026-09-26T01:24:31-05:00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