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de Verbos Franceses de Movimiento en Genially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proyecto de juego digital sobre los 14 verbos franceses de movimiento, enfocado en la corrección del contenido y el uso adecuado del idioma, dirigido a estudiantes de primaria (6-11 años). El diseño es considerado, pero tiene menor peso que la precisión del contenido y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de Verbos Franceses de Movimiento en Genially</w:t>
      </w:r>
    </w:p>
    <w:p>
      <w:pPr/>
      <w:r>
        <w:rPr/>
        <w:t xml:space="preserve">Esta rúbrica está diseñada para evaluar un proyecto de juego digital sobre los 14 verbos franceses de movimiento, enfocado en la corrección del contenido y el uso adecuado del idioma, dirigido a estudiantes de primaria (6-11 años). El diseño es considerado, pero tiene menor peso que la precisión del contenido y el idioma.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de los verbos</w:t>
            </w:r>
          </w:p>
        </w:tc>
        <w:tc>
          <w:tcPr>
            <w:noWrap/>
          </w:tcPr>
          <w:p>
            <w:pPr/>
            <w:r>
              <w:rPr/>
              <w:t xml:space="preserve">El proyecto incluye correctamente los 14 verbos de movimiento con sus significados y usos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idioma francés</w:t>
            </w:r>
          </w:p>
        </w:tc>
        <w:tc>
          <w:tcPr>
            <w:noWrap/>
          </w:tcPr>
          <w:p>
            <w:pPr/>
            <w:r>
              <w:rPr/>
              <w:t xml:space="preserve">Los verbos y frases en francés están escritos y conjugados correctamente,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verbos</w:t>
            </w:r>
          </w:p>
        </w:tc>
        <w:tc>
          <w:tcPr>
            <w:noWrap/>
          </w:tcPr>
          <w:p>
            <w:pPr/>
            <w:r>
              <w:rPr/>
              <w:t xml:space="preserve">Las definiciones y ejemplos son claros, adecuados para la edad y facilitan la comprensión de los verbos.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verbos en el juego</w:t>
            </w:r>
          </w:p>
        </w:tc>
        <w:tc>
          <w:tcPr>
            <w:noWrap/>
          </w:tcPr>
          <w:p>
            <w:pPr/>
            <w:r>
              <w:rPr/>
              <w:t xml:space="preserve">Los verbos están bien incorporados en la dinámica del juego, promoviendo el aprendizaje 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funcionamiento del juego</w:t>
            </w:r>
          </w:p>
        </w:tc>
        <w:tc>
          <w:tcPr>
            <w:noWrap/>
          </w:tcPr>
          <w:p>
            <w:pPr/>
            <w:r>
              <w:rPr/>
              <w:t xml:space="preserve">El juego es funcional, responde correctamente y permite la interacción esperada para apoyar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escrita (indicaciones fonéticas o ayudas)</w:t>
            </w:r>
          </w:p>
        </w:tc>
        <w:tc>
          <w:tcPr>
            <w:noWrap/>
          </w:tcPr>
          <w:p>
            <w:pPr/>
            <w:r>
              <w:rPr/>
              <w:t xml:space="preserve">Se incluyen indicaciones claras para la pronunciación que ayudan a los estudiantes a pronunciar correctamente los verbos.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 sencillo pero ordenado y adecuado para niños, facilitando la navegación y el uso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creativas y originales que captan el interés de los estudiantes y refuerzan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2026-09-25T22:18:44-05:00</dcterms:created>
  <dcterms:modified xsi:type="dcterms:W3CDTF">2026-09-25T22:18:44-05:00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