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Proyecto "Classroom" - Uso de "What is this?" y "What is that?"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 Extranjera | Inglés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participación y desempeño de los estudiantes en la actividad de traer objetos del salón de clases y utilizar correctamente las preguntas "What is this?" y "What is that?" en inglés. Se observa el conocimiento real de los objetos, la interacción grupal y la correcta ubicación y uso del material. La escala es de 1 a 5, donde 1 es muy pobre y 5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Proyecto "Classroom" - Uso de "What is this?" y "What is that?"</w:t>
      </w:r>
    </w:p>
    <w:p>
      <w:pPr/>
      <w:r>
        <w:rPr/>
        <w:t xml:space="preserve">Esta rúbrica evalúa la participación y desempeño de los estudiantes en la actividad de traer objetos del salón de clases y utilizar correctamente las preguntas "What is this?" y "What is that?" en inglés. Se observa el conocimiento real de los objetos, la interacción grupal y la correcta ubicación y uso del material. La escala es de 1 a 5, donde 1 es muy pobre y 5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Insuficiente</w:t>
            </w:r>
          </w:p>
        </w:tc>
        <w:tc>
          <w:tcPr>
            <w:noWrap/>
          </w:tcPr>
          <w:p>
            <w:pPr/>
            <w:r>
              <w:rPr/>
              <w:t xml:space="preserve">3 - Suficiente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 los 5 objetos del salón de clases</w:t>
            </w:r>
          </w:p>
        </w:tc>
        <w:tc>
          <w:tcPr>
            <w:noWrap/>
          </w:tcPr>
          <w:p>
            <w:pPr/>
            <w:r>
              <w:rPr/>
              <w:t xml:space="preserve">No trajo objetos o menos de 2</w:t>
            </w:r>
          </w:p>
        </w:tc>
        <w:tc>
          <w:tcPr>
            <w:noWrap/>
          </w:tcPr>
          <w:p>
            <w:pPr/>
            <w:r>
              <w:rPr/>
              <w:t xml:space="preserve">Trajo 2-3 objetos, incompletos o no relacionados</w:t>
            </w:r>
          </w:p>
        </w:tc>
        <w:tc>
          <w:tcPr>
            <w:noWrap/>
          </w:tcPr>
          <w:p>
            <w:pPr/>
            <w:r>
              <w:rPr/>
              <w:t xml:space="preserve">Trajo 4 objetos bien relacionados</w:t>
            </w:r>
          </w:p>
        </w:tc>
        <w:tc>
          <w:tcPr>
            <w:noWrap/>
          </w:tcPr>
          <w:p>
            <w:pPr/>
            <w:r>
              <w:rPr/>
              <w:t xml:space="preserve">Trajo los 5 objetos requeridos, pero con poca variedad</w:t>
            </w:r>
          </w:p>
        </w:tc>
        <w:tc>
          <w:tcPr>
            <w:noWrap/>
          </w:tcPr>
          <w:p>
            <w:pPr/>
            <w:r>
              <w:rPr/>
              <w:t xml:space="preserve">Trajo 5 objetos claramente relacionados y variados del salón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pregunta "What is this?"</w:t>
            </w:r>
          </w:p>
        </w:tc>
        <w:tc>
          <w:tcPr>
            <w:noWrap/>
          </w:tcPr>
          <w:p>
            <w:pPr/>
            <w:r>
              <w:rPr/>
              <w:t xml:space="preserve">No usa la pregunta o la usa incorrectamente</w:t>
            </w:r>
          </w:p>
        </w:tc>
        <w:tc>
          <w:tcPr>
            <w:noWrap/>
          </w:tcPr>
          <w:p>
            <w:pPr/>
            <w:r>
              <w:rPr/>
              <w:t xml:space="preserve">Uso incorrecto frecuente o poca claridad</w:t>
            </w:r>
          </w:p>
        </w:tc>
        <w:tc>
          <w:tcPr>
            <w:noWrap/>
          </w:tcPr>
          <w:p>
            <w:pPr/>
            <w:r>
              <w:rPr/>
              <w:t xml:space="preserve">Uso correcto en la mitad de las oportunidades</w:t>
            </w:r>
          </w:p>
        </w:tc>
        <w:tc>
          <w:tcPr>
            <w:noWrap/>
          </w:tcPr>
          <w:p>
            <w:pPr/>
            <w:r>
              <w:rPr/>
              <w:t xml:space="preserve">Uso mayormente correcto, con pocas equivocaciones</w:t>
            </w:r>
          </w:p>
        </w:tc>
        <w:tc>
          <w:tcPr>
            <w:noWrap/>
          </w:tcPr>
          <w:p>
            <w:pPr/>
            <w:r>
              <w:rPr/>
              <w:t xml:space="preserve">Uso correcto y fluido en todas las ocasiones indicadas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pregunta "What is that?"</w:t>
            </w:r>
          </w:p>
        </w:tc>
        <w:tc>
          <w:tcPr>
            <w:noWrap/>
          </w:tcPr>
          <w:p>
            <w:pPr/>
            <w:r>
              <w:rPr/>
              <w:t xml:space="preserve">No usa la pregunta o la usa incorrectamente</w:t>
            </w:r>
          </w:p>
        </w:tc>
        <w:tc>
          <w:tcPr>
            <w:noWrap/>
          </w:tcPr>
          <w:p>
            <w:pPr/>
            <w:r>
              <w:rPr/>
              <w:t xml:space="preserve">Uso incorrecto frecuente o confusión con "this"</w:t>
            </w:r>
          </w:p>
        </w:tc>
        <w:tc>
          <w:tcPr>
            <w:noWrap/>
          </w:tcPr>
          <w:p>
            <w:pPr/>
            <w:r>
              <w:rPr/>
              <w:t xml:space="preserve">Uso correcto en la mitad de las ocasiones</w:t>
            </w:r>
          </w:p>
        </w:tc>
        <w:tc>
          <w:tcPr>
            <w:noWrap/>
          </w:tcPr>
          <w:p>
            <w:pPr/>
            <w:r>
              <w:rPr/>
              <w:t xml:space="preserve">Uso mayormente correcto, con pequeñas equivocaciones</w:t>
            </w:r>
          </w:p>
        </w:tc>
        <w:tc>
          <w:tcPr>
            <w:noWrap/>
          </w:tcPr>
          <w:p>
            <w:pPr/>
            <w:r>
              <w:rPr/>
              <w:t xml:space="preserve">Uso correcto y natural en todas las situaciones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Posicionamiento adecuado de los objetos en el salón</w:t>
            </w:r>
          </w:p>
        </w:tc>
        <w:tc>
          <w:tcPr>
            <w:noWrap/>
          </w:tcPr>
          <w:p>
            <w:pPr/>
            <w:r>
              <w:rPr/>
              <w:t xml:space="preserve">Objetos no ubicados o ubicados sin sentido</w:t>
            </w:r>
          </w:p>
        </w:tc>
        <w:tc>
          <w:tcPr>
            <w:noWrap/>
          </w:tcPr>
          <w:p>
            <w:pPr/>
            <w:r>
              <w:rPr/>
              <w:t xml:space="preserve">Ubicación confusa o difícil de identificar</w:t>
            </w:r>
          </w:p>
        </w:tc>
        <w:tc>
          <w:tcPr>
            <w:noWrap/>
          </w:tcPr>
          <w:p>
            <w:pPr/>
            <w:r>
              <w:rPr/>
              <w:t xml:space="preserve">Objetos ubicados correctamente en la mayoría de casos</w:t>
            </w:r>
          </w:p>
        </w:tc>
        <w:tc>
          <w:tcPr>
            <w:noWrap/>
          </w:tcPr>
          <w:p>
            <w:pPr/>
            <w:r>
              <w:rPr/>
              <w:t xml:space="preserve">Ubicación clara y lógica, con mínimo apoyo necesario</w:t>
            </w:r>
          </w:p>
        </w:tc>
        <w:tc>
          <w:tcPr>
            <w:noWrap/>
          </w:tcPr>
          <w:p>
            <w:pPr/>
            <w:r>
              <w:rPr/>
              <w:t xml:space="preserve">Objetos ubicados de forma precisa y coherente para la actividad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real del conocimiento de los objetos en inglés</w:t>
            </w:r>
          </w:p>
        </w:tc>
        <w:tc>
          <w:tcPr>
            <w:noWrap/>
          </w:tcPr>
          <w:p>
            <w:pPr/>
            <w:r>
              <w:rPr/>
              <w:t xml:space="preserve">No reconoce ni nombra correctamente los objetos</w:t>
            </w:r>
          </w:p>
        </w:tc>
        <w:tc>
          <w:tcPr>
            <w:noWrap/>
          </w:tcPr>
          <w:p>
            <w:pPr/>
            <w:r>
              <w:rPr/>
              <w:t xml:space="preserve">Reconoce pocos objetos, con errores frecuentes</w:t>
            </w:r>
          </w:p>
        </w:tc>
        <w:tc>
          <w:tcPr>
            <w:noWrap/>
          </w:tcPr>
          <w:p>
            <w:pPr/>
            <w:r>
              <w:rPr/>
              <w:t xml:space="preserve">Reconoce y nombra la mayoría correctamente</w:t>
            </w:r>
          </w:p>
        </w:tc>
        <w:tc>
          <w:tcPr>
            <w:noWrap/>
          </w:tcPr>
          <w:p>
            <w:pPr/>
            <w:r>
              <w:rPr/>
              <w:t xml:space="preserve">Reconoce y nombra casi todos con buena pronunciación</w:t>
            </w:r>
          </w:p>
        </w:tc>
        <w:tc>
          <w:tcPr>
            <w:noWrap/>
          </w:tcPr>
          <w:p>
            <w:pPr/>
            <w:r>
              <w:rPr/>
              <w:t xml:space="preserve">Reconoce, nombra y describe con seguridad y pronunciación clara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correcta del grupo en respuestas</w:t>
            </w:r>
          </w:p>
        </w:tc>
        <w:tc>
          <w:tcPr>
            <w:noWrap/>
          </w:tcPr>
          <w:p>
            <w:pPr/>
            <w:r>
              <w:rPr/>
              <w:t xml:space="preserve">El grupo no participa o participa incorrectamente</w:t>
            </w:r>
          </w:p>
        </w:tc>
        <w:tc>
          <w:tcPr>
            <w:noWrap/>
          </w:tcPr>
          <w:p>
            <w:pPr/>
            <w:r>
              <w:rPr/>
              <w:t xml:space="preserve">Participación limitada o poco relacionada</w:t>
            </w:r>
          </w:p>
        </w:tc>
        <w:tc>
          <w:tcPr>
            <w:noWrap/>
          </w:tcPr>
          <w:p>
            <w:pPr/>
            <w:r>
              <w:rPr/>
              <w:t xml:space="preserve">Participación adecuada con algunas repeticiones correctas</w:t>
            </w:r>
          </w:p>
        </w:tc>
        <w:tc>
          <w:tcPr>
            <w:noWrap/>
          </w:tcPr>
          <w:p>
            <w:pPr/>
            <w:r>
              <w:rPr/>
              <w:t xml:space="preserve">Buena participación con repeticiones y apoyo al compañero</w:t>
            </w:r>
          </w:p>
        </w:tc>
        <w:tc>
          <w:tcPr>
            <w:noWrap/>
          </w:tcPr>
          <w:p>
            <w:pPr/>
            <w:r>
              <w:rPr/>
              <w:t xml:space="preserve">Participación entusiasta, colaborativa y repetición precisa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Retroalimentación del grupo con repetición correcta</w:t>
            </w:r>
          </w:p>
        </w:tc>
        <w:tc>
          <w:tcPr>
            <w:noWrap/>
          </w:tcPr>
          <w:p>
            <w:pPr/>
            <w:r>
              <w:rPr/>
              <w:t xml:space="preserve">No hay retroalimentación ni repetición</w:t>
            </w:r>
          </w:p>
        </w:tc>
        <w:tc>
          <w:tcPr>
            <w:noWrap/>
          </w:tcPr>
          <w:p>
            <w:pPr/>
            <w:r>
              <w:rPr/>
              <w:t xml:space="preserve">Retroalimentación pobre o incorrecta</w:t>
            </w:r>
          </w:p>
        </w:tc>
        <w:tc>
          <w:tcPr>
            <w:noWrap/>
          </w:tcPr>
          <w:p>
            <w:pPr/>
            <w:r>
              <w:rPr/>
              <w:t xml:space="preserve">Retroalimentación con repeticiones correctas en algunos casos</w:t>
            </w:r>
          </w:p>
        </w:tc>
        <w:tc>
          <w:tcPr>
            <w:noWrap/>
          </w:tcPr>
          <w:p>
            <w:pPr/>
            <w:r>
              <w:rPr/>
              <w:t xml:space="preserve">Retroalimentación clara y repetición mayormente correcta</w:t>
            </w:r>
          </w:p>
        </w:tc>
        <w:tc>
          <w:tcPr>
            <w:noWrap/>
          </w:tcPr>
          <w:p>
            <w:pPr/>
            <w:r>
              <w:rPr/>
              <w:t xml:space="preserve">Retroalimentación completa con repetición precisa y apoyo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y fluidez al hablar durante la actividad</w:t>
            </w:r>
          </w:p>
        </w:tc>
        <w:tc>
          <w:tcPr>
            <w:noWrap/>
          </w:tcPr>
          <w:p>
            <w:pPr/>
            <w:r>
              <w:rPr/>
              <w:t xml:space="preserve">Habla muy inseguro o no participa oralmente</w:t>
            </w:r>
          </w:p>
        </w:tc>
        <w:tc>
          <w:tcPr>
            <w:noWrap/>
          </w:tcPr>
          <w:p>
            <w:pPr/>
            <w:r>
              <w:rPr/>
              <w:t xml:space="preserve">Habla con muchas pausas y dudas</w:t>
            </w:r>
          </w:p>
        </w:tc>
        <w:tc>
          <w:tcPr>
            <w:noWrap/>
          </w:tcPr>
          <w:p>
            <w:pPr/>
            <w:r>
              <w:rPr/>
              <w:t xml:space="preserve">Habla con cierta fluidez, pero con dudas ocasionales</w:t>
            </w:r>
          </w:p>
        </w:tc>
        <w:tc>
          <w:tcPr>
            <w:noWrap/>
          </w:tcPr>
          <w:p>
            <w:pPr/>
            <w:r>
              <w:rPr/>
              <w:t xml:space="preserve">Habla con buena fluidez y pocas interrupciones</w:t>
            </w:r>
          </w:p>
        </w:tc>
        <w:tc>
          <w:tcPr>
            <w:noWrap/>
          </w:tcPr>
          <w:p>
            <w:pPr/>
            <w:r>
              <w:rPr/>
              <w:t xml:space="preserve">Habla con confianza, fluidez y entonación adecuada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2026-09-26T04:05:48-05:00</dcterms:created>
  <dcterms:modified xsi:type="dcterms:W3CDTF">2026-09-26T04:05:48-05:00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