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Producción y Revisión de Textos Académicos y Creativos con Apoyo de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trabajo o el de sus compañeros en la producción y revisión de textos académicos y creativos, utilizando herramientas de inteligencia artificial. Los criterios están alineados con los objetivos de cumplimiento del reto, uso de IA, calidad de la escritura, integración de fuentes, reflexión ética y metacognitiva, y presentación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Producción y Revisión de Textos Académicos y Creativos con Apoyo de IA</w:t>
      </w:r>
    </w:p>
    <w:p>
      <w:pPr/>
      <w:r>
        <w:rPr/>
        <w:t xml:space="preserve">Esta rúbrica está diseñada para que los estudiantes universitarios evalúen su propio trabajo o el de sus compañeros en la producción y revisión de textos académicos y creativos, utilizando herramientas de inteligencia artificial. Los criterios están alineados con los objetivos de cumplimiento del reto, uso de IA, calidad de la escritura, integración de fuentes, reflexión ética y metacognitiva, y presentación multimedia.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Reto</w:t>
            </w:r>
          </w:p>
        </w:tc>
        <w:tc>
          <w:tcPr>
            <w:noWrap/>
          </w:tcPr>
          <w:p>
            <w:pPr/>
            <w:r>
              <w:rPr/>
              <w:t xml:space="preserve">El texto cumple a cabalidad con todos los requisitos del reto, abordando el tema con profundidad y creatividad.</w:t>
            </w:r>
          </w:p>
        </w:tc>
        <w:tc>
          <w:tcPr>
            <w:noWrap/>
          </w:tcPr>
          <w:p>
            <w:pPr/>
            <w:r>
              <w:rPr/>
              <w:t xml:space="preserve">El texto no cumple con los requisitos básicos del reto, mostrando falta de enfoque o contenido insuficiente.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IA</w:t>
            </w:r>
          </w:p>
        </w:tc>
        <w:tc>
          <w:tcPr>
            <w:noWrap/>
          </w:tcPr>
          <w:p>
            <w:pPr/>
            <w:r>
              <w:rPr/>
              <w:t xml:space="preserve">Se utiliza la inteligencia artificial de forma efectiva para apoyar la creación y revisión, demostrando un manejo crítico y apropiado de la herramienta.</w:t>
            </w:r>
          </w:p>
        </w:tc>
        <w:tc>
          <w:tcPr>
            <w:noWrap/>
          </w:tcPr>
          <w:p>
            <w:pPr/>
            <w:r>
              <w:rPr/>
              <w:t xml:space="preserve">El uso de IA es inapropiado, inexistente o genera contenido que no aporta al texto, sin evidencia de reflexión sobre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coherencia, cohesión, gramática y ortografía impecables, facilitando la comprensión clara y fluida.</w:t>
            </w:r>
          </w:p>
        </w:tc>
        <w:tc>
          <w:tcPr>
            <w:noWrap/>
          </w:tcPr>
          <w:p>
            <w:pPr/>
            <w:r>
              <w:rPr/>
              <w:t xml:space="preserve">El texto contiene múltiples errores gramaticales, de coherencia o de ortografía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Fuentes</w:t>
            </w:r>
          </w:p>
        </w:tc>
        <w:tc>
          <w:tcPr>
            <w:noWrap/>
          </w:tcPr>
          <w:p>
            <w:pPr/>
            <w:r>
              <w:rPr/>
              <w:t xml:space="preserve">Se incorporan fuentes relevantes, variadas y correctamente citadas, enriqueciendo el contenido y sustentando las ideas.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irrelevantes, mal citadas o inexistentes, afectando la credibilidad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 y Metacognitiva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conciencia ética sobre el uso de IA y reflexiona críticamente sobre su proceso de aprendizaje y producción.</w:t>
            </w:r>
          </w:p>
        </w:tc>
        <w:tc>
          <w:tcPr>
            <w:noWrap/>
          </w:tcPr>
          <w:p>
            <w:pPr/>
            <w:r>
              <w:rPr/>
              <w:t xml:space="preserve">No se evidencia reflexión ética ni metacognitiva sobre el uso de IA ni sobre el proceso creativo y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Multimedia</w:t>
            </w:r>
          </w:p>
        </w:tc>
        <w:tc>
          <w:tcPr>
            <w:noWrap/>
          </w:tcPr>
          <w:p>
            <w:pPr/>
            <w:r>
              <w:rPr/>
              <w:t xml:space="preserve">Los elementos multimedia (imágenes, videos, gráficos) están bien integrados, apoyan el mensaje y aportan valor al texto.</w:t>
            </w:r>
          </w:p>
        </w:tc>
        <w:tc>
          <w:tcPr>
            <w:noWrap/>
          </w:tcPr>
          <w:p>
            <w:pPr/>
            <w:r>
              <w:rPr/>
              <w:t xml:space="preserve">La presentación multimedia es inexistente o mal integrada, distrayendo o no aportando al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texto evidencia ideas originales y creativas, aportando una perspectiva única y personal al tema tratado.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originalidad, presenta ideas repetitivas o copiadas sin aportar un enfoque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En la coevaluación, se ofrece retroalimentación constructiva, respetuosa y detallada que contribuye al mejoramiento del texto.</w:t>
            </w:r>
          </w:p>
        </w:tc>
        <w:tc>
          <w:tcPr>
            <w:noWrap/>
          </w:tcPr>
          <w:p>
            <w:pPr/>
            <w:r>
              <w:rPr/>
              <w:t xml:space="preserve">La retroalimentación es superficial, poco respetuosa o inexistente, sin aportar al proceso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2026-09-25T21:09:45-05:00</dcterms:created>
  <dcterms:modified xsi:type="dcterms:W3CDTF">2026-09-25T21:09:45-05:00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