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Flujo de Energía, las Cadenas Tróficas y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conceptos relacionados con el flujo de energía, las cadenas tróficas y el ciclo de la materia en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Flujo de Energía, las Cadenas Tróficas y la Materia</w:t>
      </w:r>
    </w:p>
    <w:p>
      <w:pPr/>
      <w:r>
        <w:rPr/>
        <w:t xml:space="preserve">Esta rúbrica está diseñada para evaluar el entendimiento y la aplicación de conceptos relacionados con el flujo de energía, las cadenas tróficas y el ciclo de la materia en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flujo de energía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energía fluye desde los productores hasta los consumidores y descomponedores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el flujo de energía entre productores y consumidores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el flujo de energía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el flujo de energía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niveles tróficos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niveles tróficos y su función en la cadena alimentaria.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tróficos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tróficos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los niveles tróficos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cadenas tróficas</w:t>
            </w:r>
          </w:p>
        </w:tc>
        <w:tc>
          <w:tcPr>
            <w:noWrap/>
          </w:tcPr>
          <w:p>
            <w:pPr/>
            <w:r>
              <w:rPr/>
              <w:t xml:space="preserve">Construye cadenas tróficas completas y coherentes que reflejan relaciones reales entre organismos.</w:t>
            </w:r>
          </w:p>
        </w:tc>
        <w:tc>
          <w:tcPr>
            <w:noWrap/>
          </w:tcPr>
          <w:p>
            <w:pPr/>
            <w:r>
              <w:rPr/>
              <w:t xml:space="preserve">Construye cadenas tróficas con información mayormente correcta pero con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Construye cadenas tróficas básicas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construir cadenas tróficas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 la materia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materia circula en el ecosistema, incluyendo descomponedores y reciclaje.</w:t>
            </w:r>
          </w:p>
        </w:tc>
        <w:tc>
          <w:tcPr>
            <w:noWrap/>
          </w:tcPr>
          <w:p>
            <w:pPr/>
            <w:r>
              <w:rPr/>
              <w:t xml:space="preserve">Describe el ciclo de la materia con algunos detalles importantes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ciclo de la materia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ciclo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energía y materia en ecosistemas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la energía y la materia interactúan y se transforman en un ecosistema.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energía y materia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interacción entre energía y materia.</w:t>
            </w:r>
          </w:p>
        </w:tc>
        <w:tc>
          <w:tcPr>
            <w:noWrap/>
          </w:tcPr>
          <w:p>
            <w:pPr/>
            <w:r>
              <w:rPr/>
              <w:t xml:space="preserve">No relaciona ni explica adecuadamente la interacción entre energía y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científicos clave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momentos de confusión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representación del tema y aplica conceptos a situaciones reales o hipotéticas.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reales con cierta creatividad, aunque limitada.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sin creatividad o conexión clara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No aplica conceptos ni demuestra creatividad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2026-09-25T18:45:37-05:00</dcterms:created>
  <dcterms:modified xsi:type="dcterms:W3CDTF">2026-09-25T18:45:37-05:00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