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Hepática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universitarios en la evaluación hepática, permitiendo identificar fortalezas y áreas de mejora en aspectos clínicos, diagnósticos y terapéuticos relacionados con el hígado.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Hepática en Medicina</w:t>
      </w:r>
    </w:p>
    <w:p>
      <w:pPr/>
      <w:r>
        <w:rPr/>
        <w:t xml:space="preserve">Esta rúbrica evalúa de manera detallada los conocimientos y habilidades de los estudiantes universitarios en la evaluación hepática, permitiendo identificar fortalezas y áreas de mejora en aspectos clínicos, diagnósticos y terapéuticos relacionados con el hígado.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anatomía y fisiología hepática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del hígado, incluyendo funciones metabólicas y vasculares.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aspectos relevantes de la anatomía y fisiología hepática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pero con omisiones importantes en funciones o estructuras hepáticas clave.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incorrecta de la anatomía y fisiología hepática.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signos y síntomas hepáticos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signos y síntomas clínicos relacionados con enfermedades hepáticas, justificando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signos y síntomas comunes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signos y síntomas básicos pero confunde o omite algunos relevantes para la evaluación hepática.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signos y síntomas relacionados con el hígado.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pruebas de laboratorio hepáticas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pruebas hepáticas (enzimas, bilirrubina, albúmina, etc.) relacionándolas con posibles patologías.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pruebas, con pequeñas imprecisiones en la correlación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pruebas básicas pero tiene dificultades para interpretar resultados complejos o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las pruebas hepáticas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e integración de estudios imagenológicos</w:t>
            </w:r>
          </w:p>
        </w:tc>
        <w:tc>
          <w:tcPr>
            <w:noWrap/>
          </w:tcPr>
          <w:p>
            <w:pPr/>
            <w:r>
              <w:rPr/>
              <w:t xml:space="preserve">Analiza e integra correctamente los hallazgos de ultrasonido, TAC o resonancia en el contexto de la evaluación hepática.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hallazgos imagenológicos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imágenes básicas pero no logra hacer una integración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estudios imagenológicos con la patología hepática.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Formula diagnósticos diferenciales completos y coherentes, fundamentados en evidencia clínica y paraclínica.</w:t>
            </w:r>
          </w:p>
        </w:tc>
        <w:tc>
          <w:tcPr>
            <w:noWrap/>
          </w:tcPr>
          <w:p>
            <w:pPr/>
            <w:r>
              <w:rPr/>
              <w:t xml:space="preserve">Presenta diagnósticos diferenciales adecuados pero con menor profundidad o alguna omisión relevante.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básicos pero poco completos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formular diagnósticos diferenciales relevantes para la evaluación hepática.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plan diagnóstico y terapéutico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lógico y basado en guías clínicas para el diagnóstico y tratamiento de enfermedades hepáticas.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algunos ajustes necesarios para optimizar diagnóstico y manejo.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limitaciones en el diagnóstico o en las opciones terapéuticas.</w:t>
            </w:r>
          </w:p>
        </w:tc>
        <w:tc>
          <w:tcPr>
            <w:noWrap/>
          </w:tcPr>
          <w:p>
            <w:pPr/>
            <w:r>
              <w:rPr/>
              <w:t xml:space="preserve">No desarrolla un plan diagnóstico o terapéutico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de manera clara, organizada y profesional los hallazgos y conclusiones de la evaluación hepática.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 con mínimas fallas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errores de comunicación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literatura científica y evidencia actualizada</w:t>
            </w:r>
          </w:p>
        </w:tc>
        <w:tc>
          <w:tcPr>
            <w:noWrap/>
          </w:tcPr>
          <w:p>
            <w:pPr/>
            <w:r>
              <w:rPr/>
              <w:t xml:space="preserve">Incorpora fuentes científicas recientes y relevantes, justificando sus aportes para la evaluación hepática.</w:t>
            </w:r>
          </w:p>
        </w:tc>
        <w:tc>
          <w:tcPr>
            <w:noWrap/>
          </w:tcPr>
          <w:p>
            <w:pPr/>
            <w:r>
              <w:rPr/>
              <w:t xml:space="preserve">Utiliza literatura adecuada aunque con limitación en la actualización o variedad de fuentes.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literatura básica sin profundización en evidencia actual.</w:t>
            </w:r>
          </w:p>
        </w:tc>
        <w:tc>
          <w:tcPr>
            <w:noWrap/>
          </w:tcPr>
          <w:p>
            <w:pPr/>
            <w:r>
              <w:rPr/>
              <w:t xml:space="preserve">No utiliza o cita fuentes científicas relevantes ni actualizadas.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2026-09-26T00:15:42-05:00</dcterms:created>
  <dcterms:modified xsi:type="dcterms:W3CDTF">2026-09-26T00:15:42-05:00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