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y Tratamiento de Cetoacidosis Diabética en Emergencia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para diagnosticar correctamente y aplicar el tratamiento basado en los 4 pilares fundamentales en la atención de la cetoacidosis diabética en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y Tratamiento de Cetoacidosis Diabética en Emergencia</w:t>
      </w:r>
    </w:p>
    <w:p>
      <w:pPr/>
      <w:r>
        <w:rPr/>
        <w:t xml:space="preserve">Esta rúbrica evalúa la capacidad del estudiante universitario para diagnosticar correctamente y aplicar el tratamiento basado en los 4 pilares fundamentales en la atención de la cetoacidosis diabética en situaciones de emergencia.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clínica y diagnóstico preciso de cetoacidosis diabética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signos y síntomas clave, incluyendo presentación clínica y parámetros de laboratorio,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y síntomas relevantes, con mínimas omisiones o errores menores en el diagnóstico.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 pero presenta confusiones o errores significativos en el diagnóstico.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signos clínicos ni parámetros diagnósticos esenciales para la cetoacidosis diabética.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del pilar de rehidratación</w:t>
            </w:r>
          </w:p>
        </w:tc>
        <w:tc>
          <w:tcPr>
            <w:noWrap/>
          </w:tcPr>
          <w:p>
            <w:pPr/>
            <w:r>
              <w:rPr/>
              <w:t xml:space="preserve">Selecciona el tipo, volumen y velocidad de fluidos adecuados según protocolo y situación clínica, justificando la elección.</w:t>
            </w:r>
          </w:p>
        </w:tc>
        <w:tc>
          <w:tcPr>
            <w:noWrap/>
          </w:tcPr>
          <w:p>
            <w:pPr/>
            <w:r>
              <w:rPr/>
              <w:t xml:space="preserve">Aplica rehidratación adecuada con pequeños errores en volumen o velocidad, pero sin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Indica rehidratación pero con errores importantes en tipo o dosis de fluidos, afectando la efectividad del tratamiento.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rehidratación o prescribe de forma errónea los líquidos y volúmenes.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correcto de insulina y control glucémico</w:t>
            </w:r>
          </w:p>
        </w:tc>
        <w:tc>
          <w:tcPr>
            <w:noWrap/>
          </w:tcPr>
          <w:p>
            <w:pPr/>
            <w:r>
              <w:rPr/>
              <w:t xml:space="preserve">Administra insulina de manera correcta, con dosis y vía adecuadas, ajustando según evolución y niveles glucémicos.</w:t>
            </w:r>
          </w:p>
        </w:tc>
        <w:tc>
          <w:tcPr>
            <w:noWrap/>
          </w:tcPr>
          <w:p>
            <w:pPr/>
            <w:r>
              <w:rPr/>
              <w:t xml:space="preserve">Prescribe insulina con pequeñas imprecisiones en dosis o frecuencia, pero mantiene control glucémico aceptable.</w:t>
            </w:r>
          </w:p>
        </w:tc>
        <w:tc>
          <w:tcPr>
            <w:noWrap/>
          </w:tcPr>
          <w:p>
            <w:pPr/>
            <w:r>
              <w:rPr/>
              <w:t xml:space="preserve">Indica insulina pero con errores relevantes en dosis o frecuencia que pueden afectar el control glucémico.</w:t>
            </w:r>
          </w:p>
        </w:tc>
        <w:tc>
          <w:tcPr>
            <w:noWrap/>
          </w:tcPr>
          <w:p>
            <w:pPr/>
            <w:r>
              <w:rPr/>
              <w:t xml:space="preserve">No prescribe insulina adecuadamente o no considera su importancia en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Corrección de alteraciones electrolíticas (especialmente potasio)</w:t>
            </w:r>
          </w:p>
        </w:tc>
        <w:tc>
          <w:tcPr>
            <w:noWrap/>
          </w:tcPr>
          <w:p>
            <w:pPr/>
            <w:r>
              <w:rPr/>
              <w:t xml:space="preserve">Evalúa y corrige electrolitos adecuadamente, especialmente potasio, anticipando riesgos y ajustando tratamiento oportunamente.</w:t>
            </w:r>
          </w:p>
        </w:tc>
        <w:tc>
          <w:tcPr>
            <w:noWrap/>
          </w:tcPr>
          <w:p>
            <w:pPr/>
            <w:r>
              <w:rPr/>
              <w:t xml:space="preserve">Realiza corrección electrolítica con algunos errores menores, sin comprometer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Corrige electrolitos pero con errores que pueden generar complicaciones o no se ajusta a la evolución clínica.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adecuadamente desequilibrios electrolíticos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manejo de causas desencadenantes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la causa desencadenante y propone plan de manejo integral para evitar recurrencias.</w:t>
            </w:r>
          </w:p>
        </w:tc>
        <w:tc>
          <w:tcPr>
            <w:noWrap/>
          </w:tcPr>
          <w:p>
            <w:pPr/>
            <w:r>
              <w:rPr/>
              <w:t xml:space="preserve">Identifica la causa principal, aunque con detalle limitado, y sugiere manejo adecuado.</w:t>
            </w:r>
          </w:p>
        </w:tc>
        <w:tc>
          <w:tcPr>
            <w:noWrap/>
          </w:tcPr>
          <w:p>
            <w:pPr/>
            <w:r>
              <w:rPr/>
              <w:t xml:space="preserve">Reconoce alguna causa desencadenante pero no plantea un manejo integral 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las causas desencadenantes en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Monitoreo y seguimiento del paciente en emergencia</w:t>
            </w:r>
          </w:p>
        </w:tc>
        <w:tc>
          <w:tcPr>
            <w:noWrap/>
          </w:tcPr>
          <w:p>
            <w:pPr/>
            <w:r>
              <w:rPr/>
              <w:t xml:space="preserve">Describe un plan claro y completo de monitoreo clínico y paraclínico acorde a protocolos vigentes.</w:t>
            </w:r>
          </w:p>
        </w:tc>
        <w:tc>
          <w:tcPr>
            <w:noWrap/>
          </w:tcPr>
          <w:p>
            <w:pPr/>
            <w:r>
              <w:rPr/>
              <w:t xml:space="preserve">Indica un plan de monitoreo adecuado aunque con detalles o frecuencia poco específicos.</w:t>
            </w:r>
          </w:p>
        </w:tc>
        <w:tc>
          <w:tcPr>
            <w:noWrap/>
          </w:tcPr>
          <w:p>
            <w:pPr/>
            <w:r>
              <w:rPr/>
              <w:t xml:space="preserve">Propone monitoreo pero con deficiencias importantes que pueden retrasar la detección de complicaciones.</w:t>
            </w:r>
          </w:p>
        </w:tc>
        <w:tc>
          <w:tcPr>
            <w:noWrap/>
          </w:tcPr>
          <w:p>
            <w:pPr/>
            <w:r>
              <w:rPr/>
              <w:t xml:space="preserve">No establece un plan de monitoreo ni seguimiento adecuado durante la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justificación clínica del plan de tratamiento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fundamentada cada aspecto del tratamiento,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Comunica el plan de tratamiento con claridad, aunque con algunas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el plan con explicaciones superficiales o incompletas,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comunicar ni justificar adecuadamente el plan terapéutico.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protocolos y guías clínicas vigentes</w:t>
            </w:r>
          </w:p>
        </w:tc>
        <w:tc>
          <w:tcPr>
            <w:noWrap/>
          </w:tcPr>
          <w:p>
            <w:pPr/>
            <w:r>
              <w:rPr/>
              <w:t xml:space="preserve">Integra y aplica con rigor los protocolos y guías clínicas actuales en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recomendaciones clínicas vigentes,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Utiliza protocolos de forma parcial o desactualizada, con errores relevantes en el manejo.</w:t>
            </w:r>
          </w:p>
        </w:tc>
        <w:tc>
          <w:tcPr>
            <w:noWrap/>
          </w:tcPr>
          <w:p>
            <w:pPr/>
            <w:r>
              <w:rPr/>
              <w:t xml:space="preserve">No utiliza ni considera protocolos o guías clínicas en el tratamiento.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