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Organizador Gráfico - Revisión Matemática 5to Año</w:t>
      </w:r>
    </w:p>
    <w:p/>
    <w:p>
      <w:pPr/>
      <w:r>
        <w:rPr>
          <w:color w:val="666666"/>
          <w:sz w:val="20"/>
          <w:szCs w:val="20"/>
          <w:i w:val="1"/>
          <w:iCs w:val="1"/>
        </w:rPr>
        <w:t xml:space="preserve">Rúbrica Analítica | Matemáticas | Cálculo | 4 niveles</w:t>
      </w:r>
    </w:p>
    <w:p/>
    <w:p>
      <w:pPr/>
      <w:r>
        <w:rPr>
          <w:color w:val="2b6cb0"/>
          <w:sz w:val="28"/>
          <w:szCs w:val="28"/>
          <w:b w:val="1"/>
          <w:bCs w:val="1"/>
        </w:rPr>
        <w:t xml:space="preserve">Descripción</w:t>
      </w:r>
    </w:p>
    <w:p>
      <w:pPr/>
      <w:r>
        <w:rPr>
          <w:sz w:val="22"/>
          <w:szCs w:val="22"/>
        </w:rPr>
        <w:t xml:space="preserve">Esta rúbrica evalúa el desempeño de los estudiantes en la elaboración de un organizador gráfico relacionado con temas de cálculo, considerando normas de convivencia, ortografía, caligrafía, definición de términos, representación gráfica y resolución de problemas matemáticos. Cada criterio se evalúa de forma individual en cuatro niveles para identificar fortalezas y áreas de mejora.</w:t>
      </w:r>
    </w:p>
    <w:p/>
    <w:p>
      <w:pPr/>
      <w:r>
        <w:rPr>
          <w:color w:val="2b6cb0"/>
          <w:sz w:val="28"/>
          <w:szCs w:val="28"/>
          <w:b w:val="1"/>
          <w:bCs w:val="1"/>
        </w:rPr>
        <w:t xml:space="preserve">Rúbrica</w:t>
      </w:r>
    </w:p>
    <w:p>
      <w:pPr/>
      <w:r>
        <w:rPr/>
        <w:t xml:space="preserve">Rúbrica Analítica para Evaluar Organizador Gráfico - Revisión Matemática 5to Año</w:t>
      </w:r>
    </w:p>
    <w:p>
      <w:pPr/>
      <w:r>
        <w:rPr/>
        <w:t xml:space="preserve">Esta rúbrica evalúa el desempeño de los estudiantes en la elaboración de un organizador gráfico relacionado con temas de cálculo, considerando normas de convivencia, ortografía, caligrafía, definición de términos, representación gráfica y resolución de problemas matemáticos. Cada criterio se evalúa de forma individual en cuatro niveles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Cumplimiento de Normas de Convivencia</w:t>
            </w:r>
          </w:p>
        </w:tc>
        <w:tc>
          <w:tcPr>
            <w:noWrap/>
          </w:tcPr>
          <w:p>
            <w:pPr/>
            <w:r>
              <w:rPr/>
              <w:t xml:space="preserve">Respeta todas las normas de convivencia durante el trabajo en equipo, mostrando actitud colaborativa y respetuosa.</w:t>
            </w:r>
          </w:p>
        </w:tc>
        <w:tc>
          <w:tcPr>
            <w:noWrap/>
          </w:tcPr>
          <w:p>
            <w:pPr/>
            <w:r>
              <w:rPr/>
              <w:t xml:space="preserve">Generalmente respeta las normas, con mínimos desacuerdos o interrupciones.</w:t>
            </w:r>
          </w:p>
        </w:tc>
        <w:tc>
          <w:tcPr>
            <w:noWrap/>
          </w:tcPr>
          <w:p>
            <w:pPr/>
            <w:r>
              <w:rPr/>
              <w:t xml:space="preserve">Respeta algunas normas, pero presenta actitudes que afectan el ambiente de trabajo.</w:t>
            </w:r>
          </w:p>
        </w:tc>
        <w:tc>
          <w:tcPr>
            <w:noWrap/>
          </w:tcPr>
          <w:p>
            <w:pPr/>
            <w:r>
              <w:rPr/>
              <w:t xml:space="preserve">No respeta las normas, causando conflictos o interrupciones frecuentes.</w:t>
            </w:r>
          </w:p>
        </w:tc>
      </w:tr>
      <w:tr>
        <w:trPr/>
        <w:tc>
          <w:tcPr>
            <w:noWrap/>
          </w:tcPr>
          <w:p>
            <w:pPr/>
            <w:r>
              <w:rPr/>
              <w:t xml:space="preserve">Ortografía y Caligrafía</w:t>
            </w:r>
          </w:p>
        </w:tc>
        <w:tc>
          <w:tcPr>
            <w:noWrap/>
          </w:tcPr>
          <w:p>
            <w:pPr/>
            <w:r>
              <w:rPr/>
              <w:t xml:space="preserve">Ortografía impecable y escritura clara, legible y ordenada en todo el organizador.</w:t>
            </w:r>
          </w:p>
        </w:tc>
        <w:tc>
          <w:tcPr>
            <w:noWrap/>
          </w:tcPr>
          <w:p>
            <w:pPr/>
            <w:r>
              <w:rPr/>
              <w:t xml:space="preserve">Ortografía con pocos errores y caligrafía legible en la mayoría del trabajo.</w:t>
            </w:r>
          </w:p>
        </w:tc>
        <w:tc>
          <w:tcPr>
            <w:noWrap/>
          </w:tcPr>
          <w:p>
            <w:pPr/>
            <w:r>
              <w:rPr/>
              <w:t xml:space="preserve">Ortografía con varios errores y caligrafía poco legible en algunas partes.</w:t>
            </w:r>
          </w:p>
        </w:tc>
        <w:tc>
          <w:tcPr>
            <w:noWrap/>
          </w:tcPr>
          <w:p>
            <w:pPr/>
            <w:r>
              <w:rPr/>
              <w:t xml:space="preserve">Ortografía deficiente y caligrafía ilegible que dificulta la comprensión.</w:t>
            </w:r>
          </w:p>
        </w:tc>
      </w:tr>
      <w:tr>
        <w:trPr/>
        <w:tc>
          <w:tcPr>
            <w:noWrap/>
          </w:tcPr>
          <w:p>
            <w:pPr/>
            <w:r>
              <w:rPr/>
              <w:t xml:space="preserve">Definición de Términos: Mapa Mental o Conceptual</w:t>
            </w:r>
          </w:p>
        </w:tc>
        <w:tc>
          <w:tcPr>
            <w:noWrap/>
          </w:tcPr>
          <w:p>
            <w:pPr/>
            <w:r>
              <w:rPr/>
              <w:t xml:space="preserve">Define con claridad y precisión los términos clave utilizando un mapa mental o conceptual bien estructurado.</w:t>
            </w:r>
          </w:p>
        </w:tc>
        <w:tc>
          <w:tcPr>
            <w:noWrap/>
          </w:tcPr>
          <w:p>
            <w:pPr/>
            <w:r>
              <w:rPr/>
              <w:t xml:space="preserve">Define los términos importantes con claridad, aunque el mapa mental o conceptual presenta leves desorganizaciones.</w:t>
            </w:r>
          </w:p>
        </w:tc>
        <w:tc>
          <w:tcPr>
            <w:noWrap/>
          </w:tcPr>
          <w:p>
            <w:pPr/>
            <w:r>
              <w:rPr/>
              <w:t xml:space="preserve">Define algunos términos, pero las definiciones son superficiales o poco claras; el mapa es confuso.</w:t>
            </w:r>
          </w:p>
        </w:tc>
        <w:tc>
          <w:tcPr>
            <w:noWrap/>
          </w:tcPr>
          <w:p>
            <w:pPr/>
            <w:r>
              <w:rPr/>
              <w:t xml:space="preserve">No define los términos o presenta definiciones incorrectas; el mapa mental o conceptual es inexistente o incoherente.</w:t>
            </w:r>
          </w:p>
        </w:tc>
      </w:tr>
      <w:tr>
        <w:trPr/>
        <w:tc>
          <w:tcPr>
            <w:noWrap/>
          </w:tcPr>
          <w:p>
            <w:pPr/>
            <w:r>
              <w:rPr/>
              <w:t xml:space="preserve">Representación Gráfica del Espacio 3D</w:t>
            </w:r>
          </w:p>
        </w:tc>
        <w:tc>
          <w:tcPr>
            <w:noWrap/>
          </w:tcPr>
          <w:p>
            <w:pPr/>
            <w:r>
              <w:rPr/>
              <w:t xml:space="preserve">Representa el espacio tridimensional con precisión, claridad y buena organización visual.</w:t>
            </w:r>
          </w:p>
        </w:tc>
        <w:tc>
          <w:tcPr>
            <w:noWrap/>
          </w:tcPr>
          <w:p>
            <w:pPr/>
            <w:r>
              <w:rPr/>
              <w:t xml:space="preserve">Representa el espacio 3D correctamente, aunque con detalles menores poco claros.</w:t>
            </w:r>
          </w:p>
        </w:tc>
        <w:tc>
          <w:tcPr>
            <w:noWrap/>
          </w:tcPr>
          <w:p>
            <w:pPr/>
            <w:r>
              <w:rPr/>
              <w:t xml:space="preserve">La representación del espacio 3D es incompleta o presenta errores relevantes.</w:t>
            </w:r>
          </w:p>
        </w:tc>
        <w:tc>
          <w:tcPr>
            <w:noWrap/>
          </w:tcPr>
          <w:p>
            <w:pPr/>
            <w:r>
              <w:rPr/>
              <w:t xml:space="preserve">No representa el espacio 3D o la representación es incorrecta e incomprensible.</w:t>
            </w:r>
          </w:p>
        </w:tc>
      </w:tr>
      <w:tr>
        <w:trPr/>
        <w:tc>
          <w:tcPr>
            <w:noWrap/>
          </w:tcPr>
          <w:p>
            <w:pPr/>
            <w:r>
              <w:rPr/>
              <w:t xml:space="preserve">Resolución de Problemas: Matrices</w:t>
            </w:r>
          </w:p>
        </w:tc>
        <w:tc>
          <w:tcPr>
            <w:noWrap/>
          </w:tcPr>
          <w:p>
            <w:pPr/>
            <w:r>
              <w:rPr/>
              <w:t xml:space="preserve">Resuelve problemas de matrices correctamente, mostrando todos los pasos con claridad.</w:t>
            </w:r>
          </w:p>
        </w:tc>
        <w:tc>
          <w:tcPr>
            <w:noWrap/>
          </w:tcPr>
          <w:p>
            <w:pPr/>
            <w:r>
              <w:rPr/>
              <w:t xml:space="preserve">Resuelve problemas de matrices con pequeños errores que no afectan el resultado final.</w:t>
            </w:r>
          </w:p>
        </w:tc>
        <w:tc>
          <w:tcPr>
            <w:noWrap/>
          </w:tcPr>
          <w:p>
            <w:pPr/>
            <w:r>
              <w:rPr/>
              <w:t xml:space="preserve">Resuelve problemas con errores significativos y falta de claridad en el procedimiento.</w:t>
            </w:r>
          </w:p>
        </w:tc>
        <w:tc>
          <w:tcPr>
            <w:noWrap/>
          </w:tcPr>
          <w:p>
            <w:pPr/>
            <w:r>
              <w:rPr/>
              <w:t xml:space="preserve">No logra resolver problemas de matrices o las soluciones son incorrectas.</w:t>
            </w:r>
          </w:p>
        </w:tc>
      </w:tr>
      <w:tr>
        <w:trPr/>
        <w:tc>
          <w:tcPr>
            <w:noWrap/>
          </w:tcPr>
          <w:p>
            <w:pPr/>
            <w:r>
              <w:rPr/>
              <w:t xml:space="preserve">Resolución de Problemas: Determinantes</w:t>
            </w:r>
          </w:p>
        </w:tc>
        <w:tc>
          <w:tcPr>
            <w:noWrap/>
          </w:tcPr>
          <w:p>
            <w:pPr/>
            <w:r>
              <w:rPr/>
              <w:t xml:space="preserve">Calcula determinantes correctamente, explicando el procedimiento de forma clara y ordenada.</w:t>
            </w:r>
          </w:p>
        </w:tc>
        <w:tc>
          <w:tcPr>
            <w:noWrap/>
          </w:tcPr>
          <w:p>
            <w:pPr/>
            <w:r>
              <w:rPr/>
              <w:t xml:space="preserve">Calcula determinantes con mínimos errores y explicación adecuada.</w:t>
            </w:r>
          </w:p>
        </w:tc>
        <w:tc>
          <w:tcPr>
            <w:noWrap/>
          </w:tcPr>
          <w:p>
            <w:pPr/>
            <w:r>
              <w:rPr/>
              <w:t xml:space="preserve">Presenta errores en el cálculo o explicación poco clara de determinantes.</w:t>
            </w:r>
          </w:p>
        </w:tc>
        <w:tc>
          <w:tcPr>
            <w:noWrap/>
          </w:tcPr>
          <w:p>
            <w:pPr/>
            <w:r>
              <w:rPr/>
              <w:t xml:space="preserve">No calcula determinantes o el procedimiento es incorrecto y confuso.</w:t>
            </w:r>
          </w:p>
        </w:tc>
      </w:tr>
      <w:tr>
        <w:trPr/>
        <w:tc>
          <w:tcPr>
            <w:noWrap/>
          </w:tcPr>
          <w:p>
            <w:pPr/>
            <w:r>
              <w:rPr/>
              <w:t xml:space="preserve">Resolución de Problemas: Binomio de Newton</w:t>
            </w:r>
          </w:p>
        </w:tc>
        <w:tc>
          <w:tcPr>
            <w:noWrap/>
          </w:tcPr>
          <w:p>
            <w:pPr/>
            <w:r>
              <w:rPr/>
              <w:t xml:space="preserve">Aplica correctamente el Binomio de Newton en problemas, con procedimientos detallados y resultados precisos.</w:t>
            </w:r>
          </w:p>
        </w:tc>
        <w:tc>
          <w:tcPr>
            <w:noWrap/>
          </w:tcPr>
          <w:p>
            <w:pPr/>
            <w:r>
              <w:rPr/>
              <w:t xml:space="preserve">Aplica el Binomio de Newton con algunos errores menores en procedimiento o resultado.</w:t>
            </w:r>
          </w:p>
        </w:tc>
        <w:tc>
          <w:tcPr>
            <w:noWrap/>
          </w:tcPr>
          <w:p>
            <w:pPr/>
            <w:r>
              <w:rPr/>
              <w:t xml:space="preserve">Aplica el Binomio de Newton con errores importantes que afectan la solución.</w:t>
            </w:r>
          </w:p>
        </w:tc>
        <w:tc>
          <w:tcPr>
            <w:noWrap/>
          </w:tcPr>
          <w:p>
            <w:pPr/>
            <w:r>
              <w:rPr/>
              <w:t xml:space="preserve">No aplica el Binomio de Newton o las soluciones son incorrectas.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2026-09-26T00:28:52-05:00</dcterms:created>
  <dcterms:modified xsi:type="dcterms:W3CDTF">2026-09-26T00:28:52-05:00</dcterms:modified>
</cp:coreProperties>
</file>

<file path=docProps/custom.xml><?xml version="1.0" encoding="utf-8"?>
<Properties xmlns="http://schemas.openxmlformats.org/officeDocument/2006/custom-properties" xmlns:vt="http://schemas.openxmlformats.org/officeDocument/2006/docPropsVTypes"/>
</file>