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Competencia: Gestiona Responsablemente el Espacio y Ambiente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comprender y gestionar de manera responsable el espacio y el ambiente, enfocándose en su capacidad para analizar, proponer soluciones y reflexionar sobre el impacto ambiental y social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Competencia: Gestiona Responsablemente el Espacio y Ambiente en Geografía</w:t>
      </w:r>
    </w:p>
    <w:p>
      <w:pPr/>
      <w:r>
        <w:rPr/>
        <w:t xml:space="preserve">Esta rúbrica evalúa las habilidades de los estudiantes para comprender y gestionar de manera responsable el espacio y el ambiente, enfocándose en su capacidad para analizar, proponer soluciones y reflexionar sobre el impacto ambiental y social de sus 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geográficos clave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los conceptos geográficos relacionados con el espacio y el ambiente,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geográficos y los aplica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geográficos esenciales sobre espacio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ambiental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los impactos ambientales, considerando múltiples factores y consecuencias a corto y largo plazo.</w:t>
            </w:r>
          </w:p>
        </w:tc>
        <w:tc>
          <w:tcPr>
            <w:noWrap/>
          </w:tcPr>
          <w:p>
            <w:pPr/>
            <w:r>
              <w:rPr/>
              <w:t xml:space="preserve">Reconoce los impactos ambientales principales y los analiza con un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ambientales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impactos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responsables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responsables que promueven la sostenibilidad y el cuidado del ambiente.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responsables, aunque pueden ser convencionales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que abordan parcialmente el problema, con poca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responsables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variadas para respaldar sus argumentos y propuestas, integrándolas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fuentes adecuadas para apoyar sus ideas,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fuentes poco confiables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evidencia respaldo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clara, aunque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en ocasiones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lo que impide entender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contribuyendo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adecuadamente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y su colaboración limitada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del espacio y ambiente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mostrando conciencia sobre la responsabilidad individual y colectiva.</w:t>
            </w:r>
          </w:p>
        </w:tc>
        <w:tc>
          <w:tcPr>
            <w:noWrap/>
          </w:tcPr>
          <w:p>
            <w:pPr/>
            <w:r>
              <w:rPr/>
              <w:t xml:space="preserve">Expresa reflexiones adecuadas, evidenciando cierto nivel de conciencia ambiental.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relacionadas con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uso responsable del espacio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de manera creativa e innovadora, captando el interés y aportando valor añadido.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 innovación en la presentación,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convencional, con poca creatividad o elementos novedosos.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2026-09-25T19:46:31-05:00</dcterms:created>
  <dcterms:modified xsi:type="dcterms:W3CDTF">2026-09-25T19:46:31-05:00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