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Competencia: Gestiona Responsablemente el Espacio y Ambiente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relación con la comprensión, manejo de información y generación de acciones para la conservación del espacio geográfico y ambiental, alineada con las capacidades y desempeños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Competencia: Gestiona Responsablemente el Espacio y Ambiente (Geografía)</w:t>
      </w:r>
    </w:p>
    <w:p>
      <w:pPr/>
      <w:r>
        <w:rPr/>
        <w:t xml:space="preserve">Esta rúbrica evalúa el desempeño de estudiantes de secundaria (12-15 años) en relación con la comprensión, manejo de información y generación de acciones para la conservación del espacio geográfico y ambiental, alineada con las capacidades y desempeños establecidos.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intervención de actores sociales en áreas naturales protegidas y fronteras del Perú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cómo diversos actores sociales influyen en la configuración de áreas naturales protegidas y fronteras del Perú, aportando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participación de actores sociales en dichas áreas,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intervención de actores sociales, pero con información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 intervención de actores sociales en esas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información y herramientas cartográficas para representar espacio geográfico y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fuentes y herramientas cartográficas para representar con detalle y claridad el espacio geográfico y ambiental.</w:t>
            </w:r>
          </w:p>
        </w:tc>
        <w:tc>
          <w:tcPr>
            <w:noWrap/>
          </w:tcPr>
          <w:p>
            <w:pPr/>
            <w:r>
              <w:rPr/>
              <w:t xml:space="preserve">Emplea herramientas cartográficas adecuadamente,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Usa herramientas cartográficas de forma básica y con limitaciones en la representación del espacio.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las herramientas cartográficas para representar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dimensiones políticas, económicas, sociales y culturales de problemáticas ambientales y cambio climático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las dimensiones políticas, económicas, sociales y culturales de las problemáticas ambientales y del cambio climático, integrando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dimensiones señaladas, aunque con menor profundidad o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dimensiones,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dimensiones relacionadas con las problemáticas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acciones concretas para aprovechamiento sostenible, adaptación y mitigación del cambio climático</w:t>
            </w:r>
          </w:p>
        </w:tc>
        <w:tc>
          <w:tcPr>
            <w:noWrap/>
          </w:tcPr>
          <w:p>
            <w:pPr/>
            <w:r>
              <w:rPr/>
              <w:t xml:space="preserve">Plantea propuestas claras, viables y creativas para el aprovechamiento sostenible y la adaptación/mitigación del cambio climático, considerando impactos locales y globales.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pertinentes,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Realiza propuestas básicas o generales, con limitaciones en viabilidad o alcance.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las propuestas son irrelevantes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Planteamiento de medidas de prevención o mitigación ante riesgos de desastre considerando dimensiones sociales, económicas, políticas y culturales</w:t>
            </w:r>
          </w:p>
        </w:tc>
        <w:tc>
          <w:tcPr>
            <w:noWrap/>
          </w:tcPr>
          <w:p>
            <w:pPr/>
            <w:r>
              <w:rPr/>
              <w:t xml:space="preserve">Desarrolla medidas integrales y bien fundamentadas que consideran todas las dimensiones sociales, económicas, políticas y culturales para la prevención o mitigación de desastres.</w:t>
            </w:r>
          </w:p>
        </w:tc>
        <w:tc>
          <w:tcPr>
            <w:noWrap/>
          </w:tcPr>
          <w:p>
            <w:pPr/>
            <w:r>
              <w:rPr/>
              <w:t xml:space="preserve">Plantea medidas adecuadas que contemplan varias dimensiones, con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Propone medidas básicas, sin integrar completamente las diversas dimensiones.</w:t>
            </w:r>
          </w:p>
        </w:tc>
        <w:tc>
          <w:tcPr>
            <w:noWrap/>
          </w:tcPr>
          <w:p>
            <w:pPr/>
            <w:r>
              <w:rPr/>
              <w:t xml:space="preserve">No plantea medidas o las propuestas carecen de fundamento y consideración de dimensiones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comunicación de ideas relacionadas con el espacio y ambiente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organizada, facilitando la comprensión del tema tratado.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en general, aunque con pequeños lapsos de incoherencia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algunas dificultades que afectan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vocabulario específico de geografía y ciencias sociales</w:t>
            </w:r>
          </w:p>
        </w:tc>
        <w:tc>
          <w:tcPr>
            <w:noWrap/>
          </w:tcPr>
          <w:p>
            <w:pPr/>
            <w:r>
              <w:rPr/>
              <w:t xml:space="preserve">Emplea de forma consistente y precisa el vocabulario técnico y específico relacionado con geografía y ciencias sociales.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en varias ocasiones, afectando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 de forma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actitud frente al trabajo colaborativo y la gestión del espacio y ambiente</w:t>
            </w:r>
          </w:p>
        </w:tc>
        <w:tc>
          <w:tcPr>
            <w:noWrap/>
          </w:tcPr>
          <w:p>
            <w:pPr/>
            <w:r>
              <w:rPr/>
              <w:t xml:space="preserve">Demuestra excelente responsabilidad y actitud proactiva en el trabajo colaborativo y en la gestión responsable del espacio y ambiente.</w:t>
            </w:r>
          </w:p>
        </w:tc>
        <w:tc>
          <w:tcPr>
            <w:noWrap/>
          </w:tcPr>
          <w:p>
            <w:pPr/>
            <w:r>
              <w:rPr/>
              <w:t xml:space="preserve">Muestra buena responsabilidad y actitud positiva en la mayoría de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con responsabilidad limitada y actitud variable en el trabajo y gestión del espacio y ambiente.</w:t>
            </w:r>
          </w:p>
        </w:tc>
        <w:tc>
          <w:tcPr>
            <w:noWrap/>
          </w:tcPr>
          <w:p>
            <w:pPr/>
            <w:r>
              <w:rPr/>
              <w:t xml:space="preserve">Presenta baja responsabilidad y actitud negativa que afecta el trabajo y la gestión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2026-09-26T05:01:11-05:00</dcterms:created>
  <dcterms:modified xsi:type="dcterms:W3CDTF">2026-09-26T05:01:11-05:00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