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Lavado de Manos Clínico en Enfermería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la práctica y el dominio del lavado de manos clínico en estudiantes de posgrado de Enfermería, integrando criterios de Diversidad, Equidad e Inclusión (DEI).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Lavado de Manos Clínico en Enfermería - Posgrado</w:t>
      </w:r>
    </w:p>
    <w:p>
      <w:pPr/>
      <w:r>
        <w:rPr/>
        <w:t xml:space="preserve">Esta rúbrica evalúa el conocimiento, la práctica y el dominio del lavado de manos clínico en estudiantes de posgrado de Enfermería, integrando criterios de Diversidad, Equidad e Inclusión (DEI).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del procedimiento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todas las etapas del lavado de manos clínico, incluyendo fundamentos microbiológicos y normativas vigentes.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de las etapas principales y fundamentos básicos, con pequeñas omisiones no críticas.</w:t>
            </w:r>
          </w:p>
        </w:tc>
        <w:tc>
          <w:tcPr>
            <w:noWrap/>
          </w:tcPr>
          <w:p>
            <w:pPr/>
            <w:r>
              <w:rPr/>
              <w:t xml:space="preserve">Presenta lagunas importantes en el conocimiento teórico, omitiendo etapas clave y fundamentos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técnica del lavado de manos</w:t>
            </w:r>
          </w:p>
        </w:tc>
        <w:tc>
          <w:tcPr>
            <w:noWrap/>
          </w:tcPr>
          <w:p>
            <w:pPr/>
            <w:r>
              <w:rPr/>
              <w:t xml:space="preserve">Realiza todas las etapas del lavado de manos con precisión y técnica correcta, siguiendo protocolos clínicos actualizados sin errores.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las etapas, con errores menores que no comprometen la efectividad del lavado.</w:t>
            </w:r>
          </w:p>
        </w:tc>
        <w:tc>
          <w:tcPr>
            <w:noWrap/>
          </w:tcPr>
          <w:p>
            <w:pPr/>
            <w:r>
              <w:rPr/>
              <w:t xml:space="preserve">Incorpora errores frecuentes en la técnica que afectan la eficacia del lavado y la higiene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tiempo y secuencia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adecuado para cada etapa y cumple la secuencia establecida de forma fluida y natural.</w:t>
            </w:r>
          </w:p>
        </w:tc>
        <w:tc>
          <w:tcPr>
            <w:noWrap/>
          </w:tcPr>
          <w:p>
            <w:pPr/>
            <w:r>
              <w:rPr/>
              <w:t xml:space="preserve">Respeta el tiempo aproximado y la secuencia, con leves desviaciones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No respeta el tiempo recomendado ni la secuencia lógica, afectando la calidad del lavado.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prevención de infecciones</w:t>
            </w:r>
          </w:p>
        </w:tc>
        <w:tc>
          <w:tcPr>
            <w:noWrap/>
          </w:tcPr>
          <w:p>
            <w:pPr/>
            <w:r>
              <w:rPr/>
              <w:t xml:space="preserve">Integra de forma proactiva prácticas complementarias de prevención, como uso correcto de materiales y manejo del entorno.</w:t>
            </w:r>
          </w:p>
        </w:tc>
        <w:tc>
          <w:tcPr>
            <w:noWrap/>
          </w:tcPr>
          <w:p>
            <w:pPr/>
            <w:r>
              <w:rPr/>
              <w:t xml:space="preserve">Aplica las medidas básicas de prevención, aunque sin iniciativa para optimizarlas o ampliarlas.</w:t>
            </w:r>
          </w:p>
        </w:tc>
        <w:tc>
          <w:tcPr>
            <w:noWrap/>
          </w:tcPr>
          <w:p>
            <w:pPr/>
            <w:r>
              <w:rPr/>
              <w:t xml:space="preserve">Ignora o incumple medidas esenciales de prevención, comprometiendo la seguridad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educación al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 y su importancia al paciente, adaptándose a su nivel de comprensión y contexto cultural.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básica, con alguna dificultad para ajustar el lenguaje o responder preguntas.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ni brinda información al paciente sobre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el procedimiento y comunicación respetando diferencias culturales, de género y capacidades diversas.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con algunas adaptaciones pero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toma en cuenta aspectos de DEI, mostrando falta de respeto o comprensión hacia la diversidad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toma de decisiones en la práctica</w:t>
            </w:r>
          </w:p>
        </w:tc>
        <w:tc>
          <w:tcPr>
            <w:noWrap/>
          </w:tcPr>
          <w:p>
            <w:pPr/>
            <w:r>
              <w:rPr/>
              <w:t xml:space="preserve">Actúa con independencia y juicio crítico ante situaciones variables, asegurando calidad y seguridad en el lavado.</w:t>
            </w:r>
          </w:p>
        </w:tc>
        <w:tc>
          <w:tcPr>
            <w:noWrap/>
          </w:tcPr>
          <w:p>
            <w:pPr/>
            <w:r>
              <w:rPr/>
              <w:t xml:space="preserve">Requiere supervisión en algunas situaciones, pero demuestra capacidad para seguir instrucciones y corregir errores.</w:t>
            </w:r>
          </w:p>
        </w:tc>
        <w:tc>
          <w:tcPr>
            <w:noWrap/>
          </w:tcPr>
          <w:p>
            <w:pPr/>
            <w:r>
              <w:rPr/>
              <w:t xml:space="preserve">Muestra dependencia constante y dificultad para adaptarse a cambios o resolver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 crítica</w:t>
            </w:r>
          </w:p>
        </w:tc>
        <w:tc>
          <w:tcPr>
            <w:noWrap/>
          </w:tcPr>
          <w:p>
            <w:pPr/>
            <w:r>
              <w:rPr/>
              <w:t xml:space="preserve">Analiza su desempeño identificando fortalezas y debilidades, proponiendo estrategias claras para mejorar.</w:t>
            </w:r>
          </w:p>
        </w:tc>
        <w:tc>
          <w:tcPr>
            <w:noWrap/>
          </w:tcPr>
          <w:p>
            <w:pPr/>
            <w:r>
              <w:rPr/>
              <w:t xml:space="preserve">Reconoce aspectos positivos y negativos, aunque con reflexión superficial y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carece de capacidad crítica sobre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2026-09-26T05:50:02-05:00</dcterms:created>
  <dcterms:modified xsi:type="dcterms:W3CDTF">2026-09-26T05:50:02-05:00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