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Equivalentes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en la representación, explicación y justificación de fracciones equivalentes utilizando material concreto y procedimientos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Equivalentes en Aritmética</w:t>
      </w:r>
    </w:p>
    <w:p>
      <w:pPr/>
      <w:r>
        <w:rPr/>
        <w:t xml:space="preserve">Esta rúbrica está diseñada para evaluar la comprensión y habilidades de estudiantes de primaria en la representación, explicación y justificación de fracciones equivalentes utilizando material concreto y procedimientos matemáticos.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fracciones equivalentes usando tiras de fracciones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varias fracciones equivalentes con las tiras, mostrando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Representa algunas fracciones equivalentes correctamente,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equivalentes o las representaciones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visualmente fracciones equivalentes en el material concreto</w:t>
            </w:r>
          </w:p>
        </w:tc>
        <w:tc>
          <w:tcPr>
            <w:noWrap/>
          </w:tcPr>
          <w:p>
            <w:pPr/>
            <w:r>
              <w:rPr/>
              <w:t xml:space="preserve">Reconoce con facilidad y explica visualmente por qué las fracciones mostradas son equivalentes.</w:t>
            </w:r>
          </w:p>
        </w:tc>
        <w:tc>
          <w:tcPr>
            <w:noWrap/>
          </w:tcPr>
          <w:p>
            <w:pPr/>
            <w:r>
              <w:rPr/>
              <w:t xml:space="preserve">Reconoce la equivalencia en algunas tiras,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equivalencia entre fracciones usando las tiras.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procedimiento de amplificación para hallar fracciones equivalentes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proceso de multiplicar numerador y denominador por el mismo número para obtener fracciones equivalentes.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amplificación, pero con alguna confusión o detalle faltante.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procedimiento de amplificación.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procedimiento de simplificación para hallar fracciones equivalentes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dividir numerador y denominador por un mismo número para simplificar fracciones.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simplificación, aunque con alguna imprecisión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o lo hace de forma incorrecta el proceso de simplificación.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por qué dos fracciones con numeradores y denominadores distintos son equivalentes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clara y coherente fundamentada en multiplicación o división de numerador y denominador.</w:t>
            </w:r>
          </w:p>
        </w:tc>
        <w:tc>
          <w:tcPr>
            <w:noWrap/>
          </w:tcPr>
          <w:p>
            <w:pPr/>
            <w:r>
              <w:rPr/>
              <w:t xml:space="preserve">Justifica la equivalencia, pero su explicación es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 equivalencia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lenguaje matemático apropiado para explicar fracciones equivalentes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(numerador, denominador, amplificación, simplificación) durante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matemáticos, pero de manera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emplea lenguaje matemático adecuado o resulta confuso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sus ideas al explicar procedimientos y justificaciones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 y ordenada, facilitando la comprensión del procedimiento y la justificación.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general, pero algunas partes son difíciles de seguir.</w:t>
            </w:r>
          </w:p>
        </w:tc>
        <w:tc>
          <w:tcPr>
            <w:noWrap/>
          </w:tcPr>
          <w:p>
            <w:pPr/>
            <w:r>
              <w:rPr/>
              <w:t xml:space="preserve">Sus explicaciones son desordenadas y dificultan la comprensión del procedimiento o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 práctica con material concreto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colaboración constante durante la manipulación de tiras de fracciones.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actividad, aunque de forma ocasional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se muestra distraído durante la actividad con material concreto.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2026-09-26T02:06:55-05:00</dcterms:created>
  <dcterms:modified xsi:type="dcterms:W3CDTF">2026-09-26T02:06:55-05:00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