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en Parasitología,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educación técnica/tecnológica en el área de Ciencias de la Salud, específicamente en parasitología, bacteriología y laboratorio clínico. Se evalúan aspectos clave que permiten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en Parasitología, Bacteriología y Laboratorio Clínico</w:t>
      </w:r>
    </w:p>
    <w:p>
      <w:pPr/>
      <w:r>
        <w:rPr/>
        <w:t xml:space="preserve">Esta rúbrica está diseñada para evaluar la exposición oral de estudiantes de educación técnica/tecnológica en el área de Ciencias de la Salud, específicamente en parasitología, bacteriología y laboratorio clínico. Se evalúan aspectos clave que permiten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parasitología, bacteriología y laboratorio clínico, explicando conceptos complejos con precisión.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 los temas, con explicaciones claras y correctas, aunque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presenta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 o muy limitada, con falta de comprensión de los temas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exposición está claramente organizada, con introducción, desarrollo y conclusión bien definidos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clara, aunque algunos puntos podrían estar mejor organizados o conectados.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básica; la presentación carece de fluidez o saltos entre temas.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desordenada, dificultando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comunicación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usando terminología técnica adecuada y explicaciones precisas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en general, aunque con algunos términos técnicos poco precisos o explicaciones vagas.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ocasiones, con uso incorrecto o falta de términos técnicos adecuados.</w:t>
            </w:r>
          </w:p>
        </w:tc>
        <w:tc>
          <w:tcPr>
            <w:noWrap/>
          </w:tcPr>
          <w:p>
            <w:pPr/>
            <w:r>
              <w:rPr/>
              <w:t xml:space="preserve">La exposición es difícil de entender por mala comunicación y uso incorrecto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 didáctico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efectivos, bien diseñados y relevantes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Emplea recursos visuales adecuados que apoyan la presentación,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que aportan poco al entendimiento del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emplea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cubriendo todos los puntos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Se ajusta mayormente al tiempo, con ligeros adelantamientos o retrasos que no afectan la calidad.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dejando partes incompletas o alargando innecesariamente otras.</w:t>
            </w:r>
          </w:p>
        </w:tc>
        <w:tc>
          <w:tcPr>
            <w:noWrap/>
          </w:tcPr>
          <w:p>
            <w:pPr/>
            <w:r>
              <w:rPr/>
              <w:t xml:space="preserve">Supera ampliamente el tiempo o finaliza mucho antes, afectando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Respuesta a preguntas y aclaraciones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 a todas las preguntas, demostrando dominio y reflexión.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preguntas, aunque con respuestas menos elaboradas.</w:t>
            </w:r>
          </w:p>
        </w:tc>
        <w:tc>
          <w:tcPr>
            <w:noWrap/>
          </w:tcPr>
          <w:p>
            <w:pPr/>
            <w:r>
              <w:rPr/>
              <w:t xml:space="preserve">Responde solo parcialmente o con dudas a algunas preguntas,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preguntas, mostrando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presencia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confianza, entusiasmo y contacto visual que favorecen la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Mantiene buena actitud y contacto visual, aunque con momentos de inseguridad.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o nerviosismo que afectan la comunicación y relación con la audiencia.</w:t>
            </w:r>
          </w:p>
        </w:tc>
        <w:tc>
          <w:tcPr>
            <w:noWrap/>
          </w:tcPr>
          <w:p>
            <w:pPr/>
            <w:r>
              <w:rPr/>
              <w:t xml:space="preserve">Actitud poco profesional, sin contacto visual ni conexión con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práctica y relevancia clínica</w:t>
            </w:r>
          </w:p>
        </w:tc>
        <w:tc>
          <w:tcPr>
            <w:noWrap/>
          </w:tcPr>
          <w:p>
            <w:pPr/>
            <w:r>
              <w:rPr/>
              <w:t xml:space="preserve">Relaciona claramente la teoría con aplicaciones prácticas en laboratorio clínico y relevancia en salud.</w:t>
            </w:r>
          </w:p>
        </w:tc>
        <w:tc>
          <w:tcPr>
            <w:noWrap/>
          </w:tcPr>
          <w:p>
            <w:pPr/>
            <w:r>
              <w:rPr/>
              <w:t xml:space="preserve">Muestra algunas relaciones entre teoría y práctica, con relevancia clínica adecuada.</w:t>
            </w:r>
          </w:p>
        </w:tc>
        <w:tc>
          <w:tcPr>
            <w:noWrap/>
          </w:tcPr>
          <w:p>
            <w:pPr/>
            <w:r>
              <w:rPr/>
              <w:t xml:space="preserve">Relaciona de forma limitada la teoría con la práctica clínica,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teoría y aplicación práctica ni relevancia clínica.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2026-09-26T01:09:05-05:00</dcterms:created>
  <dcterms:modified xsi:type="dcterms:W3CDTF">2026-09-26T01:09:05-05:00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