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Aprendizaje Basado en Problemas en Enfermería</w:t>
      </w:r>
    </w:p>
    <w:p/>
    <w:p>
      <w:pPr/>
      <w:r>
        <w:rPr>
          <w:color w:val="666666"/>
          <w:sz w:val="20"/>
          <w:szCs w:val="20"/>
          <w:i w:val="1"/>
          <w:iCs w:val="1"/>
        </w:rPr>
        <w:t xml:space="preserve">Lista de Verificación | Ciencias de la Salud | Enfermería | 4 niveles</w:t>
      </w:r>
    </w:p>
    <w:p/>
    <w:p>
      <w:pPr/>
      <w:r>
        <w:rPr>
          <w:color w:val="2b6cb0"/>
          <w:sz w:val="28"/>
          <w:szCs w:val="28"/>
          <w:b w:val="1"/>
          <w:bCs w:val="1"/>
        </w:rPr>
        <w:t xml:space="preserve">Descripción</w:t>
      </w:r>
    </w:p>
    <w:p>
      <w:pPr/>
      <w:r>
        <w:rPr>
          <w:sz w:val="22"/>
          <w:szCs w:val="22"/>
        </w:rPr>
        <w:t xml:space="preserve">Esta lista de verificación está diseñada para evaluar los aspectos clave del aprendizaje basado en problemas en estudiantes universitarios de enfermería, asegurando que se aborden los elementos esenciales para el desarrollo de competencias clínicas y académicas.</w:t>
      </w:r>
    </w:p>
    <w:p/>
    <w:p>
      <w:pPr/>
      <w:r>
        <w:rPr>
          <w:color w:val="2b6cb0"/>
          <w:sz w:val="28"/>
          <w:szCs w:val="28"/>
          <w:b w:val="1"/>
          <w:bCs w:val="1"/>
        </w:rPr>
        <w:t xml:space="preserve">Rúbrica</w:t>
      </w:r>
    </w:p>
    <w:p>
      <w:pPr/>
      <w:r>
        <w:rPr/>
        <w:t xml:space="preserve">Lista de Verificación para Evaluar Aprendizaje Basado en Problemas en Enfermería</w:t>
      </w:r>
    </w:p>
    <w:p>
      <w:pPr/>
      <w:r>
        <w:rPr/>
        <w:t xml:space="preserve">Esta lista de verificación está diseñada para evaluar los aspectos clave del aprendizaje basado en problemas en estudiantes universitarios de enfermería, asegurando que se aborden los elementos esenciales para el desarrollo de competencias clínicas y académicas.</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(Sí/No)</w:t>
            </w:r>
          </w:p>
        </w:tc>
      </w:tr>
      <w:tr>
        <w:trPr/>
        <w:tc>
          <w:tcPr>
            <w:noWrap/>
          </w:tcPr>
          <w:p>
            <w:pPr/>
            <w:r>
              <w:rPr/>
              <w:t xml:space="preserve">Identificación clara y precisa del problema de salud planteado.</w:t>
            </w:r>
          </w:p>
        </w:tc>
        <w:tc>
          <w:tcPr>
            <w:noWrap/>
          </w:tcPr>
          <w:p>
            <w:pPr/>
          </w:p>
        </w:tc>
      </w:tr>
      <w:tr>
        <w:trPr/>
        <w:tc>
          <w:tcPr>
            <w:noWrap/>
          </w:tcPr>
          <w:p>
            <w:pPr/>
            <w:r>
              <w:rPr/>
              <w:t xml:space="preserve">Análisis integral de los factores biopsicosociales relacionados con el caso.</w:t>
            </w:r>
          </w:p>
        </w:tc>
        <w:tc>
          <w:tcPr>
            <w:noWrap/>
          </w:tcPr>
          <w:p>
            <w:pPr/>
          </w:p>
        </w:tc>
      </w:tr>
      <w:tr>
        <w:trPr/>
        <w:tc>
          <w:tcPr>
            <w:noWrap/>
          </w:tcPr>
          <w:p>
            <w:pPr/>
            <w:r>
              <w:rPr/>
              <w:t xml:space="preserve">Formulación de objetivos de aprendizaje relevantes y específicos.</w:t>
            </w:r>
          </w:p>
        </w:tc>
        <w:tc>
          <w:tcPr>
            <w:noWrap/>
          </w:tcPr>
          <w:p>
            <w:pPr/>
          </w:p>
        </w:tc>
      </w:tr>
      <w:tr>
        <w:trPr/>
        <w:tc>
          <w:tcPr>
            <w:noWrap/>
          </w:tcPr>
          <w:p>
            <w:pPr/>
            <w:r>
              <w:rPr/>
              <w:t xml:space="preserve">Uso adecuado de fuentes bibliográficas científicas y actuales para sustentar el análisis.</w:t>
            </w:r>
          </w:p>
        </w:tc>
        <w:tc>
          <w:tcPr>
            <w:noWrap/>
          </w:tcPr>
          <w:p>
            <w:pPr/>
          </w:p>
        </w:tc>
      </w:tr>
      <w:tr>
        <w:trPr/>
        <w:tc>
          <w:tcPr>
            <w:noWrap/>
          </w:tcPr>
          <w:p>
            <w:pPr/>
            <w:r>
              <w:rPr/>
              <w:t xml:space="preserve">Desarrollo de un plan de cuidados basado en evidencias y centrado en el paciente.</w:t>
            </w:r>
          </w:p>
        </w:tc>
        <w:tc>
          <w:tcPr>
            <w:noWrap/>
          </w:tcPr>
          <w:p>
            <w:pPr/>
          </w:p>
        </w:tc>
      </w:tr>
      <w:tr>
        <w:trPr/>
        <w:tc>
          <w:tcPr>
            <w:noWrap/>
          </w:tcPr>
          <w:p>
            <w:pPr/>
            <w:r>
              <w:rPr/>
              <w:t xml:space="preserve">Colaboración efectiva y participación activa en el trabajo grupal.</w:t>
            </w:r>
          </w:p>
        </w:tc>
        <w:tc>
          <w:tcPr>
            <w:noWrap/>
          </w:tcPr>
          <w:p>
            <w:pPr/>
          </w:p>
        </w:tc>
      </w:tr>
      <w:tr>
        <w:trPr/>
        <w:tc>
          <w:tcPr>
            <w:noWrap/>
          </w:tcPr>
          <w:p>
            <w:pPr/>
            <w:r>
              <w:rPr/>
              <w:t xml:space="preserve">Reflexión crítica sobre el aprendizaje obtenido y la resolución del problema.</w:t>
            </w:r>
          </w:p>
        </w:tc>
        <w:tc>
          <w:tcPr>
            <w:noWrap/>
          </w:tcPr>
          <w:p>
            <w:pPr/>
          </w:p>
        </w:tc>
      </w:tr>
      <w:tr>
        <w:trPr/>
        <w:tc>
          <w:tcPr>
            <w:noWrap/>
          </w:tcPr>
          <w:p>
            <w:pPr/>
            <w:r>
              <w:rPr/>
              <w:t xml:space="preserve">Comunicación clara y organizada de los resultados y conclusiones.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2026-09-25T21:33:20-05:00</dcterms:created>
  <dcterms:modified xsi:type="dcterms:W3CDTF">2026-09-25T21:33:20-05:00</dcterms:modified>
</cp:coreProperties>
</file>

<file path=docProps/custom.xml><?xml version="1.0" encoding="utf-8"?>
<Properties xmlns="http://schemas.openxmlformats.org/officeDocument/2006/custom-properties" xmlns:vt="http://schemas.openxmlformats.org/officeDocument/2006/docPropsVTypes"/>
</file>