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Texto Argumentativo: Ensayo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argumentativos sobre lectura en estudiantes de secundaria (12-15 años). Cada criterio se evalúa de manera individual para identificar fortalezas y áreas de mejora en el texto argumentativo.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Texto Argumentativo: Ensayo de Lectura</w:t>
      </w:r>
    </w:p>
    <w:p>
      <w:pPr/>
      <w:r>
        <w:rPr/>
        <w:t xml:space="preserve">Esta rúbrica está diseñada para evaluar ensayos argumentativos sobre lectura en estudiantes de secundaria (12-15 años). Cada criterio se evalúa de manera individual para identificar fortalezas y áreas de mejora en el texto argumentativo.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tesis</w:t>
            </w:r>
          </w:p>
        </w:tc>
        <w:tc>
          <w:tcPr>
            <w:noWrap/>
          </w:tcPr>
          <w:p>
            <w:pPr/>
            <w:r>
              <w:rPr/>
              <w:t xml:space="preserve">La tesis está claramente expresada, es precisa y refleja un argumento sólido y original.</w:t>
            </w:r>
          </w:p>
        </w:tc>
        <w:tc>
          <w:tcPr>
            <w:noWrap/>
          </w:tcPr>
          <w:p>
            <w:pPr/>
            <w:r>
              <w:rPr/>
              <w:t xml:space="preserve">La tesis es clara y precisa, presenta un argumento relevante y bien definido.</w:t>
            </w:r>
          </w:p>
        </w:tc>
        <w:tc>
          <w:tcPr>
            <w:noWrap/>
          </w:tcPr>
          <w:p>
            <w:pPr/>
            <w:r>
              <w:rPr/>
              <w:t xml:space="preserve">La tesis es comprensible aunque puede ser general o poco específica.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clara, el argumento no está bien definido.</w:t>
            </w:r>
          </w:p>
        </w:tc>
        <w:tc>
          <w:tcPr>
            <w:noWrap/>
          </w:tcPr>
          <w:p>
            <w:pPr/>
            <w:r>
              <w:rPr/>
              <w:t xml:space="preserve">No se identifica una tesis clara o la tesis no guarda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organizado de forma lógica y coherente, con una estructura clara (introducción, desarrollo y conclusión).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coherencia en el desarrollo de ideas y buena conexión entre párrafos.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El ensayo presenta desorden en la estructura o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lógica, lo que impide entender 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 y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variados, sustentados con evidencias relevantes y bien explicadas.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evidencias claras,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Los argumentos son válidos pero poco desarrollados o con evidencias limitadas.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claros, con escasa o inapropiada evidencia.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fundamentados ni evidencias que apoyen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adecuado al público, con vocabulario enriquecido y correcto.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adecuado, con vocabulario correcto y algunos términos variados.</w:t>
            </w:r>
          </w:p>
        </w:tc>
        <w:tc>
          <w:tcPr>
            <w:noWrap/>
          </w:tcPr>
          <w:p>
            <w:pPr/>
            <w:r>
              <w:rPr/>
              <w:t xml:space="preserve">Lenguaje sencillo, correcto pero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Lenguaje poco claro o inadecuado,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del lenguaje, vocabulario pobre o inapropiado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adecuados que facilitan la cohesión y el flujo natural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correctos que mantienen una buena cohesión entre ideas.</w:t>
            </w:r>
          </w:p>
        </w:tc>
        <w:tc>
          <w:tcPr>
            <w:noWrap/>
          </w:tcPr>
          <w:p>
            <w:pPr/>
            <w:r>
              <w:rPr/>
              <w:t xml:space="preserve">Conectores limitados o repetitivos, pero que permiten cierta cohesión.</w:t>
            </w:r>
          </w:p>
        </w:tc>
        <w:tc>
          <w:tcPr>
            <w:noWrap/>
          </w:tcPr>
          <w:p>
            <w:pPr/>
            <w:r>
              <w:rPr/>
              <w:t xml:space="preserve">Uso escaso o inapropiado de conectores,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perdiendo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uso correcto y preciso de las normas.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 ni la calidad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ocasionales,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clara, contundente y que sintetiza adecuadamente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las ideas principales y refuerza la tesis.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Conclusión débil, confusa o que no resume correctamente el ensayo.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la conclusión no guarda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originales y un enfoque creativo que enriquece el análisis.</w:t>
            </w:r>
          </w:p>
        </w:tc>
        <w:tc>
          <w:tcPr>
            <w:noWrap/>
          </w:tcPr>
          <w:p>
            <w:pPr/>
            <w:r>
              <w:rPr/>
              <w:t xml:space="preserve">Enfoque adecuado con algunas ideas originales o perspectivas propias.</w:t>
            </w:r>
          </w:p>
        </w:tc>
        <w:tc>
          <w:tcPr>
            <w:noWrap/>
          </w:tcPr>
          <w:p>
            <w:pPr/>
            <w:r>
              <w:rPr/>
              <w:t xml:space="preserve">El ensayo sigue un enfoque convencional con pocas aportaciones personales.</w:t>
            </w:r>
          </w:p>
        </w:tc>
        <w:tc>
          <w:tcPr>
            <w:noWrap/>
          </w:tcPr>
          <w:p>
            <w:pPr/>
            <w:r>
              <w:rPr/>
              <w:t xml:space="preserve">El enfoque es poco original, replicando ideas comunes sin aporte personal.</w:t>
            </w:r>
          </w:p>
        </w:tc>
        <w:tc>
          <w:tcPr>
            <w:noWrap/>
          </w:tcPr>
          <w:p>
            <w:pPr/>
            <w:r>
              <w:rPr/>
              <w:t xml:space="preserve">Falta de originalidad total, con ideas copiadas o sin reflexión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2026-09-26T03:05:24-05:00</dcterms:created>
  <dcterms:modified xsi:type="dcterms:W3CDTF">2026-09-26T03:05:24-05:00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