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Célula" en Biología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comprensión y habilidades de los estudiantes de secundaria (12-15 años) sobre el tema "La Célula" en Biología. Se incluyen criterios de evaluación claros y específicos que permiten identificar fortalezas y áreas de oportunidad, además de integrar aspectos de Diversidad, Equidad e Inclusión (DEI) para promover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Célula" en Biología - Secundaria</w:t>
      </w:r>
    </w:p>
    <w:p>
      <w:pPr/>
      <w:r>
        <w:rPr/>
        <w:t xml:space="preserve">Esta rúbrica está diseñada para evaluar el conocimiento, comprensión y habilidades de los estudiantes de secundaria (12-15 años) sobre el tema "La Célula" en Biología. Se incluyen criterios de evaluación claros y específicos que permiten identificar fortalezas y áreas de oportunidad, además de integrar aspectos de Diversidad, Equidad e Inclusión (DEI) para promover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celular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partes principales de la célula y sus funciones,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partes de la célula y sus funciones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las partes de la célula, pero con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las partes y funciones de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tipos de células (procariotas y eucariotas)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y similitudes entre células procariotas y eucariotas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las principales diferencias entre ambos tipos de células con algún ejemplo.</w:t>
            </w:r>
          </w:p>
        </w:tc>
        <w:tc>
          <w:tcPr>
            <w:noWrap/>
          </w:tcPr>
          <w:p>
            <w:pPr/>
            <w:r>
              <w:rPr/>
              <w:t xml:space="preserve">Menciona los tipos de células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diferencias entre tipos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científica relacionada con la célula en todo momento.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científica adecuada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pero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célula con funciones vitales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coherente la estructura celular con sus funciones vitales y procesos biológicos.</w:t>
            </w:r>
          </w:p>
        </w:tc>
        <w:tc>
          <w:tcPr>
            <w:noWrap/>
          </w:tcPr>
          <w:p>
            <w:pPr/>
            <w:r>
              <w:rPr/>
              <w:t xml:space="preserve">Relaciona la célula con algunas funciones vitales,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Realiza relaciones básicas pero superficiales sin explicaciones claras.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célula con funciones vitales.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lógica y estética,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y comprensible, aunque con algunos detalles desorganizados.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presenta dificultades para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exposición o proyecto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que enriquecen el aprendizaje y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que aportan valor al trabajo.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copiadas sin aportar valor creativo.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iniciativa en la presentación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trabajo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y muestra un claro respeto hacia diferentes culturas, géneros y capacidades en el contenido y presentación.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respeto, aunque con poco desarrollo en el trabajo.</w:t>
            </w:r>
          </w:p>
        </w:tc>
        <w:tc>
          <w:tcPr>
            <w:noWrap/>
          </w:tcPr>
          <w:p>
            <w:pPr/>
            <w:r>
              <w:rPr/>
              <w:t xml:space="preserve">Muestra un enfoque limitado o superficial respecto a la inclusión y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el respeto en el trabajo, presentando contenidos excluyentes o discriminatorios.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respetuosa e integra aportes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con poca iniciativa en la integración de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no siempre respeta las opiniones de los demás miembros.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grupales, afectando el trabajo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2026-09-25T23:26:09-05:00</dcterms:created>
  <dcterms:modified xsi:type="dcterms:W3CDTF">2026-09-25T23:26:09-05:00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