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Clase de Fundamentos de Enfermería - Modalidad Híbrida</w:t></w:r></w:p><w:p/><w:p><w:pPr/><w:r><w:rPr><w:color w:val="666666"/><w:sz w:val="20"/><w:szCs w:val="20"/><w:i w:val="1"/><w:iCs w:val="1"/></w:rPr><w:t xml:space="preserve">Rúbrica Escalar | Ciencias de la Salud | Enfermería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impartición de una clase sobre Fundamentos de Enfermería dirigida a estudiantes universitarios en modalidad híbrida (presencial y virtual). La evaluación se enfoca en medir la competencia del docente para transmitir conceptos básicos, fomentar la participación, y utilizar recursos adecuados, garantizando un aprendizaje efectivo y significativo.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Clase de Fundamentos de Enfermería - Modalidad Híbrida</w:t></w:r></w:p><w:p><w:pPr/><w:r><w:rPr/><w:t xml:space="preserve">Esta rúbrica está diseñada para evaluar la impartición de una clase sobre Fundamentos de Enfermería dirigida a estudiantes universitarios en modalidad híbrida (presencial y virtual). La evaluación se enfoca en medir la competencia del docente para transmitir conceptos básicos, fomentar la participación, y utilizar recursos adecuados, garantizando un aprendizaje efectivo y significativo.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presentación de contenidos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los conceptos con total claridad, utilizando ejemplos precisos y lenguaje adecuado para estudiantes universitarios.</w:t></w:r></w:p><w:p><w:pPr><w:numPr><w:ilvl w:val="0"/><w:numId w:val="1"/></w:numPr></w:pPr><w:r><w:rPr><w:b w:val="1"/><w:bCs w:val="1"/></w:rPr><w:t xml:space="preserve">Bueno (80%+):</w:t></w:r><w:r><w:rPr/><w:t xml:space="preserve"> Explica la mayoría de los conceptos claramente con algunos ejemplos relevantes.</w:t></w:r></w:p><w:p><w:pPr><w:numPr><w:ilvl w:val="0"/><w:numId w:val="1"/></w:numPr></w:pPr><w:r><w:rPr><w:b w:val="1"/><w:bCs w:val="1"/></w:rPr><w:t xml:space="preserve">Aceptable (50%+):</w:t></w:r><w:r><w:rPr/><w:t xml:space="preserve"> Presenta los conceptos de forma general, con explicaciones que a veces resultan confusas o poco detalladas.</w:t></w:r></w:p><w:p><w:pPr><w:numPr><w:ilvl w:val="0"/><w:numId w:val="1"/></w:numPr></w:pPr><w:r><w:rPr><w:b w:val="1"/><w:bCs w:val="1"/></w:rPr><w:t xml:space="preserve">Pobre (<50%):</w:t></w:r><w:r><w:rPr/><w:t xml:space="preserve"> Presentación poco clara, con explicaciones vagas o incorrectas.</w:t></w:r></w:p></w:tc><w:tc><w:tcPr><w:noWrap/></w:tcPr><w:p><w:pPr/><w:r><w:rPr/><w:t xml:space="preserve">25%</w:t></w:r></w:p></w:tc></w:tr><w:tr><w:trPr/><w:tc><w:tcPr><w:noWrap/></w:tcPr><w:p><w:pPr/><w:r><w:rPr/><w:t xml:space="preserve">Dominio del tema y fundamentación teórica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Demuestra un conocimiento profundo y actualizado de los fundamentos de enfermería, integrando teorías relevantes.</w:t></w:r></w:p><w:p><w:pPr><w:numPr><w:ilvl w:val="0"/><w:numId w:val="2"/></w:numPr></w:pPr><w:r><w:rPr><w:b w:val="1"/><w:bCs w:val="1"/></w:rPr><w:t xml:space="preserve">Bueno (80%+):</w:t></w:r><w:r><w:rPr/><w:t xml:space="preserve"> Muestra buen conocimiento teórico con algunos detalles incompletos.</w:t></w:r></w:p><w:p><w:pPr><w:numPr><w:ilvl w:val="0"/><w:numId w:val="2"/></w:numPr></w:pPr><w:r><w:rPr><w:b w:val="1"/><w:bCs w:val="1"/></w:rPr><w:t xml:space="preserve">Aceptable (50%+):</w:t></w:r><w:r><w:rPr/><w:t xml:space="preserve"> Conocimiento básico con limitaciones en la fundamentación teórica.</w:t></w:r></w:p><w:p><w:pPr><w:numPr><w:ilvl w:val="0"/><w:numId w:val="2"/></w:numPr></w:pPr><w:r><w:rPr><w:b w:val="1"/><w:bCs w:val="1"/></w:rPr><w:t xml:space="preserve">Pobre (<50%):</w:t></w:r><w:r><w:rPr/><w:t xml:space="preserve"> Presenta lagunas importantes o errores conceptuales en el tema.</w:t></w:r></w:p></w:tc><w:tc><w:tcPr><w:noWrap/></w:tcPr><w:p><w:pPr/><w:r><w:rPr/><w:t xml:space="preserve">20%</w:t></w:r></w:p></w:tc></w:tr><w:tr><w:trPr/><w:tc><w:tcPr><w:noWrap/></w:tcPr><w:p><w:pPr/><w:r><w:rPr/><w:t xml:space="preserve">Uso adecuado de recursos didácticos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recursos multimedia, materiales escritos y herramientas interactivas que enriquecen la clase tanto presencial como virtual.</w:t></w:r></w:p><w:p><w:pPr><w:numPr><w:ilvl w:val="0"/><w:numId w:val="3"/></w:numPr></w:pPr><w:r><w:rPr><w:b w:val="1"/><w:bCs w:val="1"/></w:rPr><w:t xml:space="preserve">Bueno (80%+):</w:t></w:r><w:r><w:rPr/><w:t xml:space="preserve"> Utiliza algunos recursos didácticos pertinentes pero con menor variedad o interacción.</w:t></w:r></w:p><w:p><w:pPr><w:numPr><w:ilvl w:val="0"/><w:numId w:val="3"/></w:numPr></w:pPr><w:r><w:rPr><w:b w:val="1"/><w:bCs w:val="1"/></w:rPr><w:t xml:space="preserve">Aceptable (50%+):</w:t></w:r><w:r><w:rPr/><w:t xml:space="preserve"> Utiliza recursos limitados o poco adecuados para la modalidad híbrida.</w:t></w:r></w:p><w:p><w:pPr><w:numPr><w:ilvl w:val="0"/><w:numId w:val="3"/></w:numPr></w:pPr><w:r><w:rPr><w:b w:val="1"/><w:bCs w:val="1"/></w:rPr><w:t xml:space="preserve">Pobre (<50%):</w:t></w:r><w:r><w:rPr/><w:t xml:space="preserve"> No utiliza recursos didácticos o son inadecuados para el aprendizaje.</w:t></w:r></w:p></w:tc><w:tc><w:tcPr><w:noWrap/></w:tcPr><w:p><w:pPr/><w:r><w:rPr/><w:t xml:space="preserve">15%</w:t></w:r></w:p></w:tc></w:tr><w:tr><w:trPr/><w:tc><w:tcPr><w:noWrap/></w:tcPr><w:p><w:pPr/><w:r><w:rPr/><w:t xml:space="preserve">Fomento de la participación estudiantil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Promueve activamente la participación en ambas modalidades, integrando dinámicas y preguntas que involucran a todos los estudiantes.</w:t></w:r></w:p><w:p><w:pPr><w:numPr><w:ilvl w:val="0"/><w:numId w:val="4"/></w:numPr></w:pPr><w:r><w:rPr><w:b w:val="1"/><w:bCs w:val="1"/></w:rPr><w:t xml:space="preserve">Bueno (80%+):</w:t></w:r><w:r><w:rPr/><w:t xml:space="preserve"> Incentiva la participación pero con menor frecuencia o alcance.</w:t></w:r></w:p><w:p><w:pPr><w:numPr><w:ilvl w:val="0"/><w:numId w:val="4"/></w:numPr></w:pPr><w:r><w:rPr><w:b w:val="1"/><w:bCs w:val="1"/></w:rPr><w:t xml:space="preserve">Aceptable (50%+):</w:t></w:r><w:r><w:rPr/><w:t xml:space="preserve"> Ocasionalmente fomenta la participación, pero no logra involucrar a la mayoría.</w:t></w:r></w:p><w:p><w:pPr><w:numPr><w:ilvl w:val="0"/><w:numId w:val="4"/></w:numPr></w:pPr><w:r><w:rPr><w:b w:val="1"/><w:bCs w:val="1"/></w:rPr><w:t xml:space="preserve">Pobre (<50%):</w:t></w:r><w:r><w:rPr/><w:t xml:space="preserve"> No fomenta la participación o la clase es mayormente unidireccional.</w:t></w:r></w:p></w:tc><w:tc><w:tcPr><w:noWrap/></w:tcPr><w:p><w:pPr/><w:r><w:rPr/><w:t xml:space="preserve">15%</w:t></w:r></w:p></w:tc></w:tr><w:tr><w:trPr/><w:tc><w:tcPr><w:noWrap/></w:tcPr><w:p><w:pPr/><w:r><w:rPr/><w:t xml:space="preserve">Organización y estructura de la clase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La clase sigue una secuencia lógica claramente definida, facilitando la comprensión progresiva de los temas.</w:t></w:r></w:p><w:p><w:pPr><w:numPr><w:ilvl w:val="0"/><w:numId w:val="5"/></w:numPr></w:pPr><w:r><w:rPr><w:b w:val="1"/><w:bCs w:val="1"/></w:rPr><w:t xml:space="preserve">Bueno (80%+):</w:t></w:r><w:r><w:rPr/><w:t xml:space="preserve"> La estructura es adecuada pero con pequeñas inconsistencias en la secuencia.</w:t></w:r></w:p><w:p><w:pPr><w:numPr><w:ilvl w:val="0"/><w:numId w:val="5"/></w:numPr></w:pPr><w:r><w:rPr><w:b w:val="1"/><w:bCs w:val="1"/></w:rPr><w:t xml:space="preserve">Aceptable (50%+):</w:t></w:r><w:r><w:rPr/><w:t xml:space="preserve"> Presenta cierta desorganización que dificulta el seguimiento del contenido.</w:t></w:r></w:p><w:p><w:pPr><w:numPr><w:ilvl w:val="0"/><w:numId w:val="5"/></w:numPr></w:pPr><w:r><w:rPr><w:b w:val="1"/><w:bCs w:val="1"/></w:rPr><w:t xml:space="preserve">Pobre (<50%):</w:t></w:r><w:r><w:rPr/><w:t xml:space="preserve"> La clase carece de una estructura clara o coherente.</w:t></w:r></w:p></w:tc><w:tc><w:tcPr><w:noWrap/></w:tcPr><w:p><w:pPr/><w:r><w:rPr/><w:t xml:space="preserve">10%</w:t></w:r></w:p></w:tc></w:tr><w:tr><w:trPr/><w:tc><w:tcPr><w:noWrap/></w:tcPr><w:p><w:pPr/><w:r><w:rPr/><w:t xml:space="preserve">Adaptación a la modalidad híbrida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Integra de forma efectiva estrategias para atender tanto a estudiantes presenciales como virtuales.</w:t></w:r></w:p><w:p><w:pPr><w:numPr><w:ilvl w:val="0"/><w:numId w:val="6"/></w:numPr></w:pPr><w:r><w:rPr><w:b w:val="1"/><w:bCs w:val="1"/></w:rPr><w:t xml:space="preserve">Bueno (80%+):</w:t></w:r><w:r><w:rPr/><w:t xml:space="preserve"> Realiza adaptaciones adecuadas pero con limitaciones en la interacción o recursos para alguna modalidad.</w:t></w:r></w:p><w:p><w:pPr><w:numPr><w:ilvl w:val="0"/><w:numId w:val="6"/></w:numPr></w:pPr><w:r><w:rPr><w:b w:val="1"/><w:bCs w:val="1"/></w:rPr><w:t xml:space="preserve">Aceptable (50%+):</w:t></w:r><w:r><w:rPr/><w:t xml:space="preserve"> Adaptación mínima que afecta el acceso o participación de un grupo.</w:t></w:r></w:p><w:p><w:pPr><w:numPr><w:ilvl w:val="0"/><w:numId w:val="6"/></w:numPr></w:pPr><w:r><w:rPr><w:b w:val="1"/><w:bCs w:val="1"/></w:rPr><w:t xml:space="preserve">Pobre (<50%):</w:t></w:r><w:r><w:rPr/><w:t xml:space="preserve"> No adapta la clase ni recursos para la modalidad híbrida.</w:t></w:r></w:p></w:tc><w:tc><w:tcPr><w:noWrap/></w:tcPr><w:p><w:pPr/><w:r><w:rPr/><w:t xml:space="preserve">10%</w:t></w:r></w:p></w:tc></w:tr><w:tr><w:trPr/><w:tc><w:tcPr><w:noWrap/></w:tcPr><w:p><w:pPr/><w:r><w:rPr/><w:t xml:space="preserve">Claridad y calidad de las respuestas a preguntas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precisión, fundamentación y paciencia a todas las preguntas de estudiantes.</w:t></w:r></w:p><w:p><w:pPr><w:numPr><w:ilvl w:val="0"/><w:numId w:val="7"/></w:numPr></w:pPr><w:r><w:rPr><w:b w:val="1"/><w:bCs w:val="1"/></w:rPr><w:t xml:space="preserve">Bueno (80%+):</w:t></w:r><w:r><w:rPr/><w:t xml:space="preserve"> Responde correctamente a la mayoría de preguntas, aunque con alguna imprecisión menor.</w:t></w:r></w:p><w:p><w:pPr><w:numPr><w:ilvl w:val="0"/><w:numId w:val="7"/></w:numPr></w:pPr><w:r><w:rPr><w:b w:val="1"/><w:bCs w:val="1"/></w:rPr><w:t xml:space="preserve">Aceptable (50%+):</w:t></w:r><w:r><w:rPr/><w:t xml:space="preserve"> Responde solo preguntas básicas o con explicaciones poco claras.</w:t></w:r></w:p><w:p><w:pPr><w:numPr><w:ilvl w:val="0"/><w:numId w:val="7"/></w:numPr></w:pPr><w:r><w:rPr><w:b w:val="1"/><w:bCs w:val="1"/></w:rPr><w:t xml:space="preserve">Pobre (<50%):</w:t></w:r><w:r><w:rPr/><w:t xml:space="preserve"> No responde o da respuestas incorrectas o confusas.</w:t></w:r></w:p></w:tc><w:tc><w:tcPr><w:noWrap/></w:tcPr><w:p><w:pPr/><w:r><w:rPr/><w:t xml:space="preserve">5%</w:t></w:r></w:p></w:tc></w:tr><w:tr><w:trPr/><w:tc><w:tcPr><w:noWrap/></w:tcPr><w:p><w:pPr/><w:r><w:rPr/><w:t xml:space="preserve">Gestión del tiempo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La clase se desarrolla dentro del tiempo previsto, cubriendo todos los contenidos planificados.</w:t></w:r></w:p><w:p><w:pPr><w:numPr><w:ilvl w:val="0"/><w:numId w:val="8"/></w:numPr></w:pPr><w:r><w:rPr><w:b w:val="1"/><w:bCs w:val="1"/></w:rPr><w:t xml:space="preserve">Bueno (80%+):</w:t></w:r><w:r><w:rPr/><w:t xml:space="preserve"> Leve desviación en el tiempo, sin afectar el desarrollo de la clase.</w:t></w:r></w:p><w:p><w:pPr><w:numPr><w:ilvl w:val="0"/><w:numId w:val="8"/></w:numPr></w:pPr><w:r><w:rPr><w:b w:val="1"/><w:bCs w:val="1"/></w:rPr><w:t xml:space="preserve">Aceptable (50%+):</w:t></w:r><w:r><w:rPr/><w:t xml:space="preserve"> Tiempo limitado que obliga a omitir o apresurar contenidos.</w:t></w:r></w:p><w:p><w:pPr><w:numPr><w:ilvl w:val="0"/><w:numId w:val="8"/></w:numPr></w:pPr><w:r><w:rPr><w:b w:val="1"/><w:bCs w:val="1"/></w:rPr><w:t xml:space="preserve">Pobre (<50%):</w:t></w:r><w:r><w:rPr/><w:t xml:space="preserve"> Mal manejo del tiempo, afectando significativamente la calidad o continuidad de la clase.</w:t></w:r></w:p></w:tc><w:tc><w:tcPr><w:noWrap/></w:tcPr><w:p><w:pPr/><w:r><w:rPr/><w:t xml:space="preserve">5%</w:t></w:r></w:p></w:tc></w:tr></w:tbl><w:p><w:pPr/><w:r><w:rPr><w:b w:val="1"/><w:bCs w:val="1"/></w:rPr><w:t xml:space="preserve">Informe final:</w:t></w:r></w:p><w:p><w:pPr/><w:r><w:rPr/><w:t xml:space="preserve"> La evaluación mediante esta rúbrica permitirá identificar fortalezas y áreas de mejora en la impartición de la clase de Fundamentos de Enfermería, promoviendo una enseñanza de calidad adaptada a las necesidades de estudiantes en modalidad híbrida. La puntuación se calcula sumando los porcentajes ponderados de cada criterio según la escala de desempeño asignada.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BB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7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386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22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16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22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D7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9BC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2026-09-25T23:27:25-05:00</dcterms:created>
  <dcterms:modified xsi:type="dcterms:W3CDTF">2026-09-25T23:27:25-05:00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