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Ficha Visual en Cartulina - Escritura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ficha visual en cartulina de estudiantes de secundaria (12-15 años) en el área de Lenguaje, considerando creatividad, dominio del contenido, presentación y aspectos ortográficos, con un enfoque en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Ficha Visual en Cartulina - Escritura</w:t></w:r></w:p><w:p><w:pPr/><w:r><w:rPr/><w:t xml:space="preserve">Esta rúbrica está diseñada para evaluar la ficha visual en cartulina de estudiantes de secundaria (12-15 años) en el área de Lenguaje, considerando creatividad, dominio del contenido, presentación y aspectos ortográficos, con un enfoque en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><w:b w:val="1"/><w:bCs w:val="1"/></w:rPr><w:t xml:space="preserve">Creatividad y Elementos Visuales</w:t></w:r></w:p></w:tc><w:tc><w:tcPr><w:noWrap/></w:tcPr><w:p><w:pPr/><w:r><w:rPr><w:i w:val="1"/><w:iCs w:val="1"/></w:rPr><w:t xml:space="preserve">Excelente (90%+):</w:t></w:r><w:r><w:rPr/><w:t xml:space="preserve"> Diseño muy llamativo, uso equilibrado y adecuado de colores que diferencian claramente los conceptos, e imágenes/dibujos/pictogramas (megáfono, oído, etc.) claros, atractivos y que facilitan la comprensión inmediata.</w:t></w:r></w:p></w:tc><w:tc><w:tcPr><w:noWrap/></w:tcPr><w:p><w:pPr/><w:r><w:rPr/><w:t xml:space="preserve">5 pts</w:t></w:r></w:p></w:tc></w:tr><w:tr><w:trPr/><w:tc><w:tcPr><w:noWrap/></w:tcPr><w:p><w:pPr/><w:r><w:rPr><w:i w:val="1"/><w:iCs w:val="1"/></w:rPr><w:t xml:space="preserve">Bueno (80%+):</w:t></w:r><w:r><w:rPr/><w:t xml:space="preserve"> Diseño atractivo con buen uso de colores y la mayoría de imágenes/dibujos claros que apoyan la comprensión del tema.</w:t></w:r></w:p></w:tc><w:tc><w:tcPr><w:noWrap/></w:tcPr><w:p><w:pPr/><w:r><w:rPr/><w:t xml:space="preserve">4 pts</w:t></w:r></w:p></w:tc></w:tr><w:tr><w:trPr/><w:tc><w:tcPr><w:noWrap/></w:tcPr><w:p><w:pPr/><w:r><w:rPr><w:i w:val="1"/><w:iCs w:val="1"/></w:rPr><w:t xml:space="preserve">Aceptable (50%+):</w:t></w:r><w:r><w:rPr/><w:t xml:space="preserve"> Diseño básico con algunos colores y pocos elementos visuales que ayudan de forma limitada a entender el contenido.</w:t></w:r></w:p></w:tc><w:tc><w:tcPr><w:noWrap/></w:tcPr><w:p><w:pPr/><w:r><w:rPr/><w:t xml:space="preserve">3 pts</w:t></w:r></w:p></w:tc></w:tr><w:tr><w:trPr/><w:tc><w:tcPr><w:noWrap/></w:tcPr><w:p><w:pPr/></w:p></w:tc><w:tc><w:tcPr><w:noWrap/></w:tcPr><w:p><w:pPr/><w:r><w:rPr><w:i w:val="1"/><w:iCs w:val="1"/></w:rPr><w:t xml:space="preserve">Pobre (<50%):</w:t></w:r><w:r><w:rPr/><w:t xml:space="preserve"> Diseño poco llamativo, colores inapropiados o escasos, y falta de imágenes o dibujos que faciliten la comprensión.</w:t></w:r></w:p></w:tc><w:tc><w:tcPr><w:noWrap/></w:tcPr><w:p><w:pPr/><w:r><w:rPr/><w:t xml:space="preserve">1-2 pts</w:t></w:r></w:p></w:tc></w:tr><w:tr><w:trPr/><w:tc><w:tcPr><w:noWrap/></w:tcPr><w:p><w:pPr/><w:r><w:rPr><w:b w:val="1"/><w:bCs w:val="1"/></w:rPr><w:t xml:space="preserve">Dominio y Precisión del Contenido</w:t></w:r></w:p></w:tc><w:tc><w:tcPr><w:noWrap/></w:tcPr><w:p><w:pPr/><w:r><w:rPr><w:i w:val="1"/><w:iCs w:val="1"/></w:rPr><w:t xml:space="preserve">Excelente (90%+):</w:t></w:r><w:r><w:rPr/><w:t xml:space="preserve"> Todos los elementos de la comunicación (Emisor, Receptor, Mensaje, Canal, Código, Contexto) y tipos (Verbal y No Verbal) están correctamente escritos con definiciones claras, completas y fieles a la infografía oficial.</w:t></w:r></w:p></w:tc><w:tc><w:tcPr><w:noWrap/></w:tcPr><w:p><w:pPr/><w:r><w:rPr/><w:t xml:space="preserve">5 pts</w:t></w:r></w:p></w:tc></w:tr><w:tr><w:trPr/><w:tc><w:tcPr><w:noWrap/></w:tcPr><w:p><w:pPr/><w:r><w:rPr><w:i w:val="1"/><w:iCs w:val="1"/></w:rPr><w:t xml:space="preserve">Bueno (80%+):</w:t></w:r><w:r><w:rPr/><w:t xml:space="preserve"> La mayoría de los elementos y definiciones están correctos y comprensibles, con mínimas imprecisiones.</w:t></w:r></w:p></w:tc><w:tc><w:tcPr><w:noWrap/></w:tcPr><w:p><w:pPr/><w:r><w:rPr/><w:t xml:space="preserve">4 pts</w:t></w:r></w:p></w:tc></w:tr><w:tr><w:trPr/><w:tc><w:tcPr><w:noWrap/></w:tcPr><w:p><w:pPr/><w:r><w:rPr><w:i w:val="1"/><w:iCs w:val="1"/></w:rPr><w:t xml:space="preserve">Aceptable (50%+):</w:t></w:r><w:r><w:rPr/><w:t xml:space="preserve"> Algunos elementos o definiciones presentan errores o están incompletos, pero la información básica es entendible.</w:t></w:r></w:p></w:tc><w:tc><w:tcPr><w:noWrap/></w:tcPr><w:p><w:pPr/><w:r><w:rPr/><w:t xml:space="preserve">3 pts</w:t></w:r></w:p></w:tc></w:tr><w:tr><w:trPr/><w:tc><w:tcPr><w:noWrap/></w:tcPr><w:p><w:pPr/></w:p></w:tc><w:tc><w:tcPr><w:noWrap/></w:tcPr><w:p><w:pPr/><w:r><w:rPr><w:i w:val="1"/><w:iCs w:val="1"/></w:rPr><w:t xml:space="preserve">Pobre (<50%):</w:t></w:r><w:r><w:rPr/><w:t xml:space="preserve"> Elementos y definiciones incorrectas, incompletas o confusas que dificultan la comprensión del contenido.</w:t></w:r></w:p></w:tc><w:tc><w:tcPr><w:noWrap/></w:tcPr><w:p><w:pPr/><w:r><w:rPr/><w:t xml:space="preserve">1-2 pts</w:t></w:r></w:p></w:tc></w:tr><w:tr><w:trPr/><w:tc><w:tcPr><w:noWrap/></w:tcPr><w:p><w:pPr/><w:r><w:rPr><w:b w:val="1"/><w:bCs w:val="1"/></w:rPr><w:t xml:space="preserve">Orden, Aseo y Nitidez</w:t></w:r></w:p></w:tc><w:tc><w:tcPr><w:noWrap/></w:tcPr><w:p><w:pPr/><w:r><w:rPr><w:i w:val="1"/><w:iCs w:val="1"/></w:rPr><w:t xml:space="preserve">Excelente (90%+):</w:t></w:r><w:r><w:rPr/><w:t xml:space="preserve"> Cartulina limpia, sin arrugas ni manchas, con distribución armónica y organizada que facilita la lectura desde cualquier punto del salón.</w:t></w:r></w:p></w:tc><w:tc><w:tcPr><w:noWrap/></w:tcPr><w:p><w:pPr/><w:r><w:rPr/><w:t xml:space="preserve">5 pts</w:t></w:r></w:p></w:tc></w:tr><w:tr><w:trPr/><w:tc><w:tcPr><w:noWrap/></w:tcPr><w:p><w:pPr/><w:r><w:rPr><w:i w:val="1"/><w:iCs w:val="1"/></w:rPr><w:t xml:space="preserve">Bueno (80%+):</w:t></w:r><w:r><w:rPr/><w:t xml:space="preserve"> Cartulina mayormente limpia y ordenada, con buena distribución y legible en general.</w:t></w:r></w:p></w:tc><w:tc><w:tcPr><w:noWrap/></w:tcPr><w:p><w:pPr/><w:r><w:rPr/><w:t xml:space="preserve">4 pts</w:t></w:r></w:p></w:tc></w:tr><w:tr><w:trPr/><w:tc><w:tcPr><w:noWrap/></w:tcPr><w:p><w:pPr/><w:r><w:rPr><w:i w:val="1"/><w:iCs w:val="1"/></w:rPr><w:t xml:space="preserve">Aceptable (50%+):</w:t></w:r><w:r><w:rPr/><w:t xml:space="preserve"> Cartulina con algunos detalles de suciedad o arrugas, distribución algo desordenada pero aún legible.</w:t></w:r></w:p></w:tc><w:tc><w:tcPr><w:noWrap/></w:tcPr><w:p><w:pPr/><w:r><w:rPr/><w:t xml:space="preserve">3 pts</w:t></w:r></w:p></w:tc></w:tr><w:tr><w:trPr/><w:tc><w:tcPr><w:noWrap/></w:tcPr><w:p><w:pPr/></w:p></w:tc><w:tc><w:tcPr><w:noWrap/></w:tcPr><w:p><w:pPr/><w:r><w:rPr><w:i w:val="1"/><w:iCs w:val="1"/></w:rPr><w:t xml:space="preserve">Pobre (<50%):</w:t></w:r><w:r><w:rPr/><w:t xml:space="preserve"> Cartulina sucia, arrugada o con manchas que dificulta la lectura; distribución desordenada y confusa.</w:t></w:r></w:p></w:tc><w:tc><w:tcPr><w:noWrap/></w:tcPr><w:p><w:pPr/><w:r><w:rPr/><w:t xml:space="preserve">1-2 pts</w:t></w:r></w:p></w:tc></w:tr><w:tr><w:trPr/><w:tc><w:tcPr><w:noWrap/></w:tcPr><w:p><w:pPr/><w:r><w:rPr><w:b w:val="1"/><w:bCs w:val="1"/></w:rPr><w:t xml:space="preserve">Ortografía y Caligrafía</w:t></w:r></w:p></w:tc><w:tc><w:tcPr><w:noWrap/></w:tcPr><w:p><w:pPr/><w:r><w:rPr><w:i w:val="1"/><w:iCs w:val="1"/></w:rPr><w:t xml:space="preserve">Excelente (90%+):</w:t></w:r><w:r><w:rPr/><w:t xml:space="preserve"> Texto sin errores ortográficos, con caligrafía clara, legible y uniforme en toda la cartulina.</w:t></w:r></w:p></w:tc><w:tc><w:tcPr><w:noWrap/></w:tcPr><w:p><w:pPr/><w:r><w:rPr/><w:t xml:space="preserve">5 pts</w:t></w:r></w:p></w:tc></w:tr><w:tr><w:trPr/><w:tc><w:tcPr><w:noWrap/></w:tcPr><w:p><w:pPr/><w:r><w:rPr><w:i w:val="1"/><w:iCs w:val="1"/></w:rPr><w:t xml:space="preserve">Bueno (80%+):</w:t></w:r><w:r><w:rPr/><w:t xml:space="preserve"> Texto con muy pocos errores ortográficos mínimos y caligrafía legible.</w:t></w:r></w:p></w:tc><w:tc><w:tcPr><w:noWrap/></w:tcPr><w:p><w:pPr/><w:r><w:rPr/><w:t xml:space="preserve">4 pts</w:t></w:r></w:p></w:tc></w:tr><w:tr><w:trPr/><w:tc><w:tcPr><w:noWrap/></w:tcPr><w:p><w:pPr/><w:r><w:rPr><w:i w:val="1"/><w:iCs w:val="1"/></w:rPr><w:t xml:space="preserve">Aceptable (50%+):</w:t></w:r><w:r><w:rPr/><w:t xml:space="preserve"> Algunos errores ortográficos y caligrafía irregular que no impiden la comprensión.</w:t></w:r></w:p></w:tc><w:tc><w:tcPr><w:noWrap/></w:tcPr><w:p><w:pPr/><w:r><w:rPr/><w:t xml:space="preserve">3 pts</w:t></w:r></w:p></w:tc></w:tr><w:tr><w:trPr/><w:tc><w:tcPr><w:noWrap/></w:tcPr><w:p><w:pPr/></w:p></w:tc><w:tc><w:tcPr><w:noWrap/></w:tcPr><w:p><w:pPr/><w:r><w:rPr><w:i w:val="1"/><w:iCs w:val="1"/></w:rPr><w:t xml:space="preserve">Pobre (<50%):</w:t></w:r><w:r><w:rPr/><w:t xml:space="preserve"> Muchos errores ortográficos y caligrafía difícil de leer que afecta la comprensión del texto.</w:t></w:r></w:p></w:tc><w:tc><w:tcPr><w:noWrap/></w:tcPr><w:p><w:pPr/><w:r><w:rPr/><w:t xml:space="preserve">1-2 pts</w:t></w:r></w:p></w:tc></w:tr><w:tr><w:trPr/><w:tc><w:tcPr><w:noWrap/></w:tcPr><w:p><w:pPr/><w:r><w:rPr><w:b w:val="1"/><w:bCs w:val="1"/></w:rPr><w:t xml:space="preserve">Diversidad, Equidad e Inclusión (DEI)</w:t></w:r></w:p></w:tc><w:tc><w:tcPr><w:noWrap/></w:tcPr><w:p><w:pPr><w:numPr><w:ilvl w:val="0"/><w:numId w:val="1"/></w:numPr></w:pPr><w:r><w:rPr><w:i w:val="1"/><w:iCs w:val="1"/></w:rPr><w:t xml:space="preserve">Excelente (90%+):</w:t></w:r><w:r><w:rPr/><w:t xml:space="preserve"> La ficha visual considera representaciones inclusivas y respetuosas, utiliza lenguaje claro y accesible para todos los compañeros, e incluye elementos que reflejan diversidad cultural o cognitiva.</w:t></w:r></w:p><w:p><w:pPr><w:numPr><w:ilvl w:val="0"/><w:numId w:val="1"/></w:numPr></w:pPr><w:r><w:rPr><w:i w:val="1"/><w:iCs w:val="1"/></w:rPr><w:t xml:space="preserve">Bueno (80%+):</w:t></w:r><w:r><w:rPr/><w:t xml:space="preserve"> Se evidencia un esfuerzo por usar lenguaje claro y respetuoso, con algunas representaciones inclusivas.</w:t></w:r></w:p><w:p><w:pPr><w:numPr><w:ilvl w:val="0"/><w:numId w:val="1"/></w:numPr></w:pPr><w:r><w:rPr><w:i w:val="1"/><w:iCs w:val="1"/></w:rPr><w:t xml:space="preserve">Aceptable (50%+):</w:t></w:r><w:r><w:rPr/><w:t xml:space="preserve"> Representaciones o lenguaje poco inclusivos o limitados, con escasa consideración a la diversidad.</w:t></w:r></w:p><w:p><w:pPr><w:numPr><w:ilvl w:val="0"/><w:numId w:val="1"/></w:numPr></w:pPr><w:r><w:rPr><w:i w:val="1"/><w:iCs w:val="1"/></w:rPr><w:t xml:space="preserve">Pobre (<50%):</w:t></w:r><w:r><w:rPr/><w:t xml:space="preserve"> Lenguaje o imágenes excluyentes, discriminatorias o inapropiadas que afectan la equidad y respeto.</w:t></w:r></w:p></w:tc><w:tc><w:tcPr><w:noWrap/></w:tcPr><w:p><w:pPr/><w:r><w:rPr/><w:t xml:space="preserve">5 - 4 - 3 - 1-2 pts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447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2026-09-26T01:30:25-05:00</dcterms:created>
  <dcterms:modified xsi:type="dcterms:W3CDTF">2026-09-26T01:30:25-05:00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