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Canción a Perú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musical de canciones relacionadas con el Perú, enfocándose en la exploración de la voz y la música, la expresión de sentimientos de orgullo e identidad nacional, y la participación en el trabajo colectivo. Está diseñada para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Canción a Perú - Expresión Artística</w:t>
      </w:r>
    </w:p>
    <w:p>
      <w:pPr/>
      <w:r>
        <w:rPr/>
        <w:t xml:space="preserve">Esta rúbrica evalúa la interpretación musical de canciones relacionadas con el Perú, enfocándose en la exploración de la voz y la música, la expresión de sentimientos de orgullo e identidad nacional, y la participación en el trabajo colectivo. Está diseñada para estudiantes de educación básica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la voz</w:t>
            </w:r>
          </w:p>
        </w:tc>
        <w:tc>
          <w:tcPr>
            <w:noWrap/>
          </w:tcPr>
          <w:p>
            <w:pPr/>
            <w:r>
              <w:rPr/>
              <w:t xml:space="preserve">Utiliza la voz con variedad y creatividad, explorando tonos y matices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Explora la voz adecuadamente, mostrando algunas variaciones en tono y expresión.</w:t>
            </w:r>
          </w:p>
        </w:tc>
        <w:tc>
          <w:tcPr>
            <w:noWrap/>
          </w:tcPr>
          <w:p>
            <w:pPr/>
            <w:r>
              <w:rPr/>
              <w:t xml:space="preserve">Presenta poca exploración vocal, con tono monótono o sin variedad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musicales</w:t>
            </w:r>
          </w:p>
        </w:tc>
        <w:tc>
          <w:tcPr>
            <w:noWrap/>
          </w:tcPr>
          <w:p>
            <w:pPr/>
            <w:r>
              <w:rPr/>
              <w:t xml:space="preserve">Aplica recursos musicales (ritmo, volumen, pausas) de forma efectiva para transmitir sentimientos de orgullo e identidad.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musicales que contribuyen a expresar sentimientos,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aplica recursos musicales o estos no logran transmitir emociones relacionadas con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canción</w:t>
            </w:r>
          </w:p>
        </w:tc>
        <w:tc>
          <w:tcPr>
            <w:noWrap/>
          </w:tcPr>
          <w:p>
            <w:pPr/>
            <w:r>
              <w:rPr/>
              <w:t xml:space="preserve">Interpreta la canción con precisión y expresión, reflejando un buen dominio del contenido musical.</w:t>
            </w:r>
          </w:p>
        </w:tc>
        <w:tc>
          <w:tcPr>
            <w:noWrap/>
          </w:tcPr>
          <w:p>
            <w:pPr/>
            <w:r>
              <w:rPr/>
              <w:t xml:space="preserve">Interpreta la canción correctamente, aunque con algunas imprecisiones o falta de expresión.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la canción, con errores frecuentes o falta de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orgullo e identidad nacional</w:t>
            </w:r>
          </w:p>
        </w:tc>
        <w:tc>
          <w:tcPr>
            <w:noWrap/>
          </w:tcPr>
          <w:p>
            <w:pPr/>
            <w:r>
              <w:rPr/>
              <w:t xml:space="preserve">Demuestra claramente sentimientos de orgullo e identidad nacional a través de su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sentimientos de orgullo e identidad, aunque de forma poco consistente o profunda.</w:t>
            </w:r>
          </w:p>
        </w:tc>
        <w:tc>
          <w:tcPr>
            <w:noWrap/>
          </w:tcPr>
          <w:p>
            <w:pPr/>
            <w:r>
              <w:rPr/>
              <w:t xml:space="preserve">No logra expresar sentimientos de orgullo o identidad nacional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colectivo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a sus compañeros y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colectivo con respeto, pero con poca iniciativa o constancia.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el trabajo colectivo y la coordinación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el grupo</w:t>
            </w:r>
          </w:p>
        </w:tc>
        <w:tc>
          <w:tcPr>
            <w:noWrap/>
          </w:tcPr>
          <w:p>
            <w:pPr/>
            <w:r>
              <w:rPr/>
              <w:t xml:space="preserve">Se coordina perfectamente con el grupo, manteniendo ritmo y sincronía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coordinación aceptable, aunque con algunos desajustes en ritmo o entrada.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el grupo, generando desincronización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el lenguaje corporal para complementar la interpretación, expresando emociones de forma clara.</w:t>
            </w:r>
          </w:p>
        </w:tc>
        <w:tc>
          <w:tcPr>
            <w:noWrap/>
          </w:tcPr>
          <w:p>
            <w:pPr/>
            <w:r>
              <w:rPr/>
              <w:t xml:space="preserve">Usa el lenguaje corporal de forma limitada o poco expresiva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el lenguaje corporal o este no contribuye a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indicaciones del docente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del docente con atención y compromiso durante la actividad.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indicaciones, aunque con alguna distracción o falta de compromiso ocasional.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muestra desinterés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2026-09-25T19:42:11-05:00</dcterms:created>
  <dcterms:modified xsi:type="dcterms:W3CDTF">2026-09-25T19:42:11-05:00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