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Escrita: Sistema Internacional de Unidades (SI), Magnitudes y Conversión de 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del Sistema Internacional de Unidades (SI) y las reglas de conversión analítica en la resolución de problemas teóricos y prácticos relacionados con magnitudes y unidades. Se valora la precisión, comprensión conceptual y manejo adecuado de las conversiones, así como la valoración del margen de error en mediciones científicas,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Escrita: Sistema Internacional de Unidades (SI), Magnitudes y Conversión de Unidades</w:t>
      </w:r>
    </w:p>
    <w:p>
      <w:pPr/>
      <w:r>
        <w:rPr/>
        <w:t xml:space="preserve">Esta rúbrica está diseñada para evaluar la aplicación del Sistema Internacional de Unidades (SI) y las reglas de conversión analítica en la resolución de problemas teóricos y prácticos relacionados con magnitudes y unidades. Se valora la precisión, comprensión conceptual y manejo adecuado de las conversiones, así como la valoración del margen de error en mediciones científicas,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unidades básicas y derivadas del SI en los problemas,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las unidades básicas y derivadas del SI,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del SI, pero presenta errores frecuentes en su identificación o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las unidades del SI,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conversión analítica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claridad las reglas de conversión analítica para transformar unidades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reglas de conversión en la mayoría de los casos, con errores menores de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reglas de conversión en algunos casos,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conversión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teóricos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claridad problemas teóricos relacionados con magnitudes y unidades, justificando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teóricos con precisión en su mayoría, con explicaciones claras pero parciales.</w:t>
            </w:r>
          </w:p>
        </w:tc>
        <w:tc>
          <w:tcPr>
            <w:noWrap/>
          </w:tcPr>
          <w:p>
            <w:pPr/>
            <w:r>
              <w:rPr/>
              <w:t xml:space="preserve">Resuelve problemas teóricos con errores conceptuales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resuelve o resuelve incorrectamente los problemas teóricos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del entorno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SI y conversiones para resolver problemas prácticos relevantes, mostrando contextualización y análisis.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precisión aceptable, aunque con poca profundización en el entorno.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errores o sin contextualización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lo hace de forma incorrecta y sin relación con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exactos y coherentes con las unidades,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numéricos frecuentes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margen de error en mediciones científicas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margen de error, y su impacto en las mediciones y resultados.</w:t>
            </w:r>
          </w:p>
        </w:tc>
        <w:tc>
          <w:tcPr>
            <w:noWrap/>
          </w:tcPr>
          <w:p>
            <w:pPr/>
            <w:r>
              <w:rPr/>
              <w:t xml:space="preserve">Reconoce el margen de error y su importancia,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margen de error y su influencia en las mediciones.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el margen de error en las mediciones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muy clara, organizada, con uso adecuado de símbolos y notación científica.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y organizadas, con algunos errores menores en símbolos o notación.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organizadas y con errores frecuentes en símbolos y notación.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desorganizadas, confusas y con notación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de forma precisa y adecuada el vocabulario relacionado con unidades, magnitudes y conversiones.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correcto en general,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pero con errores o confusiones terminológicas.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científico y matemático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