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"Los Animales Salvajes" - Inglés Grado 3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uso del vocabulario relacionado con animales salvajes, así como la habilidad para emplear las estructuras "can" y "can't" para expresar acciones que los animales pueden o no pueden realizar. Incluye una autoevaluación para que los estudiantes reflexionen sobre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"Los Animales Salvajes" - Inglés Grado 3</w:t>
      </w:r>
    </w:p>
    <w:p>
      <w:pPr/>
      <w:r>
        <w:rPr/>
        <w:t xml:space="preserve">Esta rúbrica evalúa el conocimiento y uso del vocabulario relacionado con animales salvajes, así como la habilidad para emplear las estructuras "can" y "can't" para expresar acciones que los animales pueden o no pueden realizar. Incluye una autoevaluación para que los estudiantes reflexionen sobre su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vocabulario de animales salvajes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animales salvajes presentados.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animales salvajes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salvajes,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animal salvaje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"can" para expresar habilidades del animal</w:t>
            </w:r>
          </w:p>
        </w:tc>
        <w:tc>
          <w:tcPr>
            <w:noWrap/>
          </w:tcPr>
          <w:p>
            <w:pPr/>
            <w:r>
              <w:rPr/>
              <w:t xml:space="preserve">Usa "can" correctamente en todas las oraciones para describir acciones que el animal puede hacer.</w:t>
            </w:r>
          </w:p>
        </w:tc>
        <w:tc>
          <w:tcPr>
            <w:noWrap/>
          </w:tcPr>
          <w:p>
            <w:pPr/>
            <w:r>
              <w:rPr/>
              <w:t xml:space="preserve">Usa "can" correctamente en la mayoría de las oraciones,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"can"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"can" o lo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"can't" para expresar acciones que el animal no puede hacer</w:t>
            </w:r>
          </w:p>
        </w:tc>
        <w:tc>
          <w:tcPr>
            <w:noWrap/>
          </w:tcPr>
          <w:p>
            <w:pPr/>
            <w:r>
              <w:rPr/>
              <w:t xml:space="preserve">Usa "can't" correctamente en todas las oraciones para describir acciones que el animal no puede hacer.</w:t>
            </w:r>
          </w:p>
        </w:tc>
        <w:tc>
          <w:tcPr>
            <w:noWrap/>
          </w:tcPr>
          <w:p>
            <w:pPr/>
            <w:r>
              <w:rPr/>
              <w:t xml:space="preserve">Usa "can't" correctamente en la mayoría de las oraciones,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"can't"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"can't" o lo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al decir las frases con "can" y "can't"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 con entonación adecuada,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entonación adecuada.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que dificultan la comprensión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inadecuada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de oraciones con "can" y "can't"</w:t>
            </w:r>
          </w:p>
        </w:tc>
        <w:tc>
          <w:tcPr>
            <w:noWrap/>
          </w:tcPr>
          <w:p>
            <w:pPr/>
            <w:r>
              <w:rPr/>
              <w:t xml:space="preserve">Comprende todas las oraciones correctamente y responde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oraciones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Comprende algunas oraciones, pero tiene dificultades para responder.</w:t>
            </w:r>
          </w:p>
        </w:tc>
        <w:tc>
          <w:tcPr>
            <w:noWrap/>
          </w:tcPr>
          <w:p>
            <w:pPr/>
            <w:r>
              <w:rPr/>
              <w:t xml:space="preserve">No comprende las oraciones y no puede responder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construir oraciones simples usando "can" y "can't"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correctas sin ayuda.</w:t>
            </w:r>
          </w:p>
        </w:tc>
        <w:tc>
          <w:tcPr>
            <w:noWrap/>
          </w:tcPr>
          <w:p>
            <w:pPr/>
            <w:r>
              <w:rPr/>
              <w:t xml:space="preserve">Construye oraciones correctas con poca ayuda.</w:t>
            </w:r>
          </w:p>
        </w:tc>
        <w:tc>
          <w:tcPr>
            <w:noWrap/>
          </w:tcPr>
          <w:p>
            <w:pPr/>
            <w:r>
              <w:rPr/>
              <w:t xml:space="preserve">Construye oraciones incompletas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puede construir oraciones o las construye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y uso del inglés durante la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usa el inglés en todas las oportunidades.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usa el inglés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pocas veces y usa el inglés de manera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usa el inglés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Autoevaluación: Reflexión sobre lo aprendido</w:t>
            </w:r>
          </w:p>
        </w:tc>
        <w:tc>
          <w:tcPr>
            <w:noWrap/>
          </w:tcPr>
          <w:p>
            <w:pPr/>
            <w:r>
              <w:rPr/>
              <w:t xml:space="preserve">Reflexiona claramente sobre sus fortalezas y áreas de mejora con ejemplos.</w:t>
            </w:r>
          </w:p>
        </w:tc>
        <w:tc>
          <w:tcPr>
            <w:noWrap/>
          </w:tcPr>
          <w:p>
            <w:pPr/>
            <w:r>
              <w:rPr/>
              <w:t xml:space="preserve">Reflexiona sobre sus fortalezas y áreas de mejora,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Hace una reflexión superficial o incompleta sobre su aprendizaje.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muy general sin relación con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2026-09-25T18:52:58-05:00</dcterms:created>
  <dcterms:modified xsi:type="dcterms:W3CDTF">2026-09-25T18:52:58-05:00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