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Cardiovascular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diseño del desarrollo del sistema cardiovascular en estudiantes universitarios de Ciencias de la Salud, considerando aspectos morfológicos, funcionales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Cardiovascular en Medicina</w:t>
      </w:r>
    </w:p>
    <w:p>
      <w:pPr/>
      <w:r>
        <w:rPr/>
        <w:t xml:space="preserve">Esta rúbrica evalúa la comprensión y diseño del desarrollo del sistema cardiovascular en estudiantes universitarios de Ciencias de la Salud, considerando aspectos morfológicos, funcionales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plegamiento del embrión y fusión de tubos endocárdicos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plegamiento embrionario y la fusión de los tubos endocárdicos,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plegamiento y fusión con algunos detalles menores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Identifica los conceptos básicos del plegamiento y fusión,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confusión en la explicación del plegamiento y 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plegamiento embrionario ni la fusión de tubos endocárdicos.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 inducción inicial para cojinetes endocárdicos y formación de tabiques cardiacos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mecanismos de inducción y la formación de tabiques, diferenciando cada proceso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ambos procesos con diferencias claras, aunque con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Distingue los procesos pero con explicaciones básicas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la diferenciación de los procesos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 inducción ni la formación de tabiques cardiacos.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explicación de la formación de las válvulas atrio-ventriculares</w:t>
            </w:r>
          </w:p>
        </w:tc>
        <w:tc>
          <w:tcPr>
            <w:noWrap/>
          </w:tcPr>
          <w:p>
            <w:pPr/>
            <w:r>
              <w:rPr/>
              <w:t xml:space="preserve">Diseña y explica la formación valvular con gran detalle y claridad, incluyendo mecanismos celulares y funcionales.</w:t>
            </w:r>
          </w:p>
        </w:tc>
        <w:tc>
          <w:tcPr>
            <w:noWrap/>
          </w:tcPr>
          <w:p>
            <w:pPr/>
            <w:r>
              <w:rPr/>
              <w:t xml:space="preserve">Explica la formación valvular correctamente,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Describe la formación básica de las válvulas, aunque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confusa sobre la formación valvular.</w:t>
            </w:r>
          </w:p>
        </w:tc>
        <w:tc>
          <w:tcPr>
            <w:noWrap/>
          </w:tcPr>
          <w:p>
            <w:pPr/>
            <w:r>
              <w:rPr/>
              <w:t xml:space="preserve">No explica ni diseña la formación de las válvulas atrio-ventriculares.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diferencias entre circulación fetal y posnatal</w:t>
            </w:r>
          </w:p>
        </w:tc>
        <w:tc>
          <w:tcPr>
            <w:noWrap/>
          </w:tcPr>
          <w:p>
            <w:pPr/>
            <w:r>
              <w:rPr/>
              <w:t xml:space="preserve">Explica exhaustivamente las diferencias funcionales y anatómicas entre ambas circulaciones,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diferencias clave, con poca omisión de detalles.</w:t>
            </w:r>
          </w:p>
        </w:tc>
        <w:tc>
          <w:tcPr>
            <w:noWrap/>
          </w:tcPr>
          <w:p>
            <w:pPr/>
            <w:r>
              <w:rPr/>
              <w:t xml:space="preserve">Distingue las diferencias básicas pero con información incompleta o falta de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las diferencias circulatorias.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diferencias entre circulación fetal y posnatal.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precisión conceptual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y precisa en todo el análisis,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mayoritariamente correcta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con algunos errores o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terminología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adecuada ni conceptos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reflexiva consideraciones sobre DEI, reconociendo variaciones y accesibilidad en salud cardiovascular.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con buena comprensión, aunque no profundiza en todos los elementos.</w:t>
            </w:r>
          </w:p>
        </w:tc>
        <w:tc>
          <w:tcPr>
            <w:noWrap/>
          </w:tcPr>
          <w:p>
            <w:pPr/>
            <w:r>
              <w:rPr/>
              <w:t xml:space="preserve">Incluye aspectos básicos de DEI pero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Reconoce DEI de forma muy general o poco relevante al tema.</w:t>
            </w:r>
          </w:p>
        </w:tc>
        <w:tc>
          <w:tcPr>
            <w:noWrap/>
          </w:tcPr>
          <w:p>
            <w:pPr/>
            <w:r>
              <w:rPr/>
              <w:t xml:space="preserve">No integra ni reconoce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claridad, coherencia y organización,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organizada con mínimas fallas en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algunas inconsistencias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2026-09-26T01:58:02-05:00</dcterms:created>
  <dcterms:modified xsi:type="dcterms:W3CDTF">2026-09-26T01:58:02-05:00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