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Ensayo Crítico - Licenciatura en Educación Básica Primaria</w:t>
      </w:r>
    </w:p>
    <w:p/>
    <w:p>
      <w:pPr/>
      <w:r>
        <w:rPr>
          <w:color w:val="666666"/>
          <w:sz w:val="20"/>
          <w:szCs w:val="20"/>
          <w:i w:val="1"/>
          <w:iCs w:val="1"/>
        </w:rPr>
        <w:t xml:space="preserve">Rúbrica Analítica | Ciencias de la Educación | Licenciatura en educación básica primaria | 4 niveles</w:t>
      </w:r>
    </w:p>
    <w:p/>
    <w:p>
      <w:pPr/>
      <w:r>
        <w:rPr>
          <w:color w:val="2b6cb0"/>
          <w:sz w:val="28"/>
          <w:szCs w:val="28"/>
          <w:b w:val="1"/>
          <w:bCs w:val="1"/>
        </w:rPr>
        <w:t xml:space="preserve">Descripción</w:t>
      </w:r>
    </w:p>
    <w:p>
      <w:pPr/>
      <w:r>
        <w:rPr>
          <w:sz w:val="22"/>
          <w:szCs w:val="22"/>
        </w:rPr>
        <w:t xml:space="preserve">Esta rúbrica está diseñada para evaluar de manera detallada los ensayos críticos de los estudiantes universitarios en la Licenciatura en Educación Básica Primaria, considerando los criterios de Información, Orden, Caligrafía, Ortografía y Comprensión. Cada criterio se evalúa en cuatro niveles para identificar fortalezas y áreas de mejora.</w:t>
      </w:r>
    </w:p>
    <w:p/>
    <w:p>
      <w:pPr/>
      <w:r>
        <w:rPr>
          <w:color w:val="2b6cb0"/>
          <w:sz w:val="28"/>
          <w:szCs w:val="28"/>
          <w:b w:val="1"/>
          <w:bCs w:val="1"/>
        </w:rPr>
        <w:t xml:space="preserve">Rúbrica</w:t>
      </w:r>
    </w:p>
    <w:p>
      <w:pPr/>
      <w:r>
        <w:rPr/>
        <w:t xml:space="preserve">Rúbrica Analítica para Evaluación de Ensayo Crítico - Licenciatura en Educación Básica Primaria</w:t>
      </w:r>
    </w:p>
    <w:p>
      <w:pPr/>
      <w:r>
        <w:rPr/>
        <w:t xml:space="preserve">Esta rúbrica está diseñada para evaluar de manera detallada los ensayos críticos de los estudiantes universitarios en la Licenciatura en Educación Básica Primaria, considerando los criterios de Información, Orden, Caligrafía, Ortografía y Comprensión. Cada criterio se evalúa en cuatro niveles para identificar fortalezas y áreas de mejora.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b w:val="1"/>
                <w:bCs w:val="1"/>
              </w:rPr>
              <w:t xml:space="preserve">Información</w:t>
            </w:r>
            <w:br/>
            <w:r>
              <w:rPr/>
              <w:t xml:space="preserve">Calidad y profundidad del contenido, uso adecuado de fuentes y evidencias.</w:t>
            </w:r>
          </w:p>
        </w:tc>
        <w:tc>
          <w:tcPr>
            <w:noWrap/>
          </w:tcPr>
          <w:p>
            <w:pPr/>
            <w:r>
              <w:rPr/>
              <w:t xml:space="preserve">Presenta información completa, precisa y bien fundamentada con fuentes variadas y confiables.</w:t>
            </w:r>
          </w:p>
        </w:tc>
        <w:tc>
          <w:tcPr>
            <w:noWrap/>
          </w:tcPr>
          <w:p>
            <w:pPr/>
            <w:r>
              <w:rPr/>
              <w:t xml:space="preserve">Información adecuada y relevante con algunas fuentes confiables, aunque con menor profundidad.</w:t>
            </w:r>
          </w:p>
        </w:tc>
        <w:tc>
          <w:tcPr>
            <w:noWrap/>
          </w:tcPr>
          <w:p>
            <w:pPr/>
            <w:r>
              <w:rPr/>
              <w:t xml:space="preserve">Información general o poco detallada, con uso limitado o poco confiable de fuentes.</w:t>
            </w:r>
          </w:p>
        </w:tc>
        <w:tc>
          <w:tcPr>
            <w:noWrap/>
          </w:tcPr>
          <w:p>
            <w:pPr/>
            <w:r>
              <w:rPr/>
              <w:t xml:space="preserve">Información insuficiente, inexacta o irrelevante, sin respaldo de fuentes adecuadas.</w:t>
            </w:r>
          </w:p>
        </w:tc>
      </w:tr>
      <w:tr>
        <w:trPr/>
        <w:tc>
          <w:tcPr>
            <w:noWrap/>
          </w:tcPr>
          <w:p>
            <w:pPr/>
            <w:r>
              <w:rPr>
                <w:b w:val="1"/>
                <w:bCs w:val="1"/>
              </w:rPr>
              <w:t xml:space="preserve">Orden</w:t>
            </w:r>
            <w:br/>
            <w:r>
              <w:rPr/>
              <w:t xml:space="preserve">Organización lógica y coherente de las ideas y párrafos.</w:t>
            </w:r>
          </w:p>
        </w:tc>
        <w:tc>
          <w:tcPr>
            <w:noWrap/>
          </w:tcPr>
          <w:p>
            <w:pPr/>
            <w:r>
              <w:rPr/>
              <w:t xml:space="preserve">Estructura clara y coherente; ideas presentadas en secuencia lógica que facilita la comprensión.</w:t>
            </w:r>
          </w:p>
        </w:tc>
        <w:tc>
          <w:tcPr>
            <w:noWrap/>
          </w:tcPr>
          <w:p>
            <w:pPr/>
            <w:r>
              <w:rPr/>
              <w:t xml:space="preserve">Organización adecuada con algunos saltos menores en la secuencia de ideas.</w:t>
            </w:r>
          </w:p>
        </w:tc>
        <w:tc>
          <w:tcPr>
            <w:noWrap/>
          </w:tcPr>
          <w:p>
            <w:pPr/>
            <w:r>
              <w:rPr/>
              <w:t xml:space="preserve">Estructura poco clara, con ideas desordenadas que dificultan la fluidez del texto.</w:t>
            </w:r>
          </w:p>
        </w:tc>
        <w:tc>
          <w:tcPr>
            <w:noWrap/>
          </w:tcPr>
          <w:p>
            <w:pPr/>
            <w:r>
              <w:rPr/>
              <w:t xml:space="preserve">Falta de organización evidente; ideas dispersas y sin conexión lógica.</w:t>
            </w:r>
          </w:p>
        </w:tc>
      </w:tr>
      <w:tr>
        <w:trPr/>
        <w:tc>
          <w:tcPr>
            <w:noWrap/>
          </w:tcPr>
          <w:p>
            <w:pPr/>
            <w:r>
              <w:rPr>
                <w:b w:val="1"/>
                <w:bCs w:val="1"/>
              </w:rPr>
              <w:t xml:space="preserve">Caligrafía</w:t>
            </w:r>
            <w:br/>
            <w:r>
              <w:rPr/>
              <w:t xml:space="preserve">Claridad y legibilidad de la escritura manuscrita (si aplica) o presentación visual del texto.</w:t>
            </w:r>
          </w:p>
        </w:tc>
        <w:tc>
          <w:tcPr>
            <w:noWrap/>
          </w:tcPr>
          <w:p>
            <w:pPr/>
            <w:r>
              <w:rPr/>
              <w:t xml:space="preserve">Caligrafía muy clara y legible o presentación digital limpia y profesional.</w:t>
            </w:r>
          </w:p>
        </w:tc>
        <w:tc>
          <w:tcPr>
            <w:noWrap/>
          </w:tcPr>
          <w:p>
            <w:pPr/>
            <w:r>
              <w:rPr/>
              <w:t xml:space="preserve">Caligrafía generalmente legible con pequeños detalles que no afectan la comprensión.</w:t>
            </w:r>
          </w:p>
        </w:tc>
        <w:tc>
          <w:tcPr>
            <w:noWrap/>
          </w:tcPr>
          <w:p>
            <w:pPr/>
            <w:r>
              <w:rPr/>
              <w:t xml:space="preserve">Caligrafía difícil de leer en varias partes o presentación visual poco cuidada.</w:t>
            </w:r>
          </w:p>
        </w:tc>
        <w:tc>
          <w:tcPr>
            <w:noWrap/>
          </w:tcPr>
          <w:p>
            <w:pPr/>
            <w:r>
              <w:rPr/>
              <w:t xml:space="preserve">Caligrafía ilegible o presentación desordenada que dificulta la lectura.</w:t>
            </w:r>
          </w:p>
        </w:tc>
      </w:tr>
      <w:tr>
        <w:trPr/>
        <w:tc>
          <w:tcPr>
            <w:noWrap/>
          </w:tcPr>
          <w:p>
            <w:pPr/>
            <w:r>
              <w:rPr>
                <w:b w:val="1"/>
                <w:bCs w:val="1"/>
              </w:rPr>
              <w:t xml:space="preserve">Ortografía</w:t>
            </w:r>
            <w:br/>
            <w:r>
              <w:rPr/>
              <w:t xml:space="preserve">Uso correcto de la ortografía y signos de puntuación.</w:t>
            </w:r>
          </w:p>
        </w:tc>
        <w:tc>
          <w:tcPr>
            <w:noWrap/>
          </w:tcPr>
          <w:p>
            <w:pPr/>
            <w:r>
              <w:rPr/>
              <w:t xml:space="preserve">Sin errores ortográficos ni de puntuación; excelente dominio de las reglas gramaticales.</w:t>
            </w:r>
          </w:p>
        </w:tc>
        <w:tc>
          <w:tcPr>
            <w:noWrap/>
          </w:tcPr>
          <w:p>
            <w:pPr/>
            <w:r>
              <w:rPr/>
              <w:t xml:space="preserve">Errores mínimos que no afectan la comprensión del texto.</w:t>
            </w:r>
          </w:p>
        </w:tc>
        <w:tc>
          <w:tcPr>
            <w:noWrap/>
          </w:tcPr>
          <w:p>
            <w:pPr/>
            <w:r>
              <w:rPr/>
              <w:t xml:space="preserve">Errores ortográficos y de puntuación frecuentes que afectan parcialmente la lectura.</w:t>
            </w:r>
          </w:p>
        </w:tc>
        <w:tc>
          <w:tcPr>
            <w:noWrap/>
          </w:tcPr>
          <w:p>
            <w:pPr/>
            <w:r>
              <w:rPr/>
              <w:t xml:space="preserve">Numerosos errores ortográficos que dificultan la comprensión del texto.</w:t>
            </w:r>
          </w:p>
        </w:tc>
      </w:tr>
      <w:tr>
        <w:trPr/>
        <w:tc>
          <w:tcPr>
            <w:noWrap/>
          </w:tcPr>
          <w:p>
            <w:pPr/>
            <w:r>
              <w:rPr>
                <w:b w:val="1"/>
                <w:bCs w:val="1"/>
              </w:rPr>
              <w:t xml:space="preserve">Comprensión</w:t>
            </w:r>
            <w:br/>
            <w:r>
              <w:rPr/>
              <w:t xml:space="preserve">Capacidad para interpretar y analizar críticamente el tema.</w:t>
            </w:r>
          </w:p>
        </w:tc>
        <w:tc>
          <w:tcPr>
            <w:noWrap/>
          </w:tcPr>
          <w:p>
            <w:pPr/>
            <w:r>
              <w:rPr/>
              <w:t xml:space="preserve">Demuestra comprensión profunda y análisis crítico con argumentos bien desarrollados.</w:t>
            </w:r>
          </w:p>
        </w:tc>
        <w:tc>
          <w:tcPr>
            <w:noWrap/>
          </w:tcPr>
          <w:p>
            <w:pPr/>
            <w:r>
              <w:rPr/>
              <w:t xml:space="preserve">Comprensión adecuada con análisis claros, aunque menos profundos o detallados.</w:t>
            </w:r>
          </w:p>
        </w:tc>
        <w:tc>
          <w:tcPr>
            <w:noWrap/>
          </w:tcPr>
          <w:p>
            <w:pPr/>
            <w:r>
              <w:rPr/>
              <w:t xml:space="preserve">Comprensión superficial con análisis básicos o poco desarrollados.</w:t>
            </w:r>
          </w:p>
        </w:tc>
        <w:tc>
          <w:tcPr>
            <w:noWrap/>
          </w:tcPr>
          <w:p>
            <w:pPr/>
            <w:r>
              <w:rPr/>
              <w:t xml:space="preserve">Demuestra falta de comprensión y análisis crítico del tema tratado.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2026-09-26T04:00:59-05:00</dcterms:created>
  <dcterms:modified xsi:type="dcterms:W3CDTF">2026-09-26T04:00:59-05:00</dcterms:modified>
</cp:coreProperties>
</file>

<file path=docProps/custom.xml><?xml version="1.0" encoding="utf-8"?>
<Properties xmlns="http://schemas.openxmlformats.org/officeDocument/2006/custom-properties" xmlns:vt="http://schemas.openxmlformats.org/officeDocument/2006/docPropsVTypes"/>
</file>