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Secuencia Didáctica Completa -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de manera detallada el diseño de una secuencia didáctica completa en el ámbito universitario de la Licenciatura en Matemáticas. Se consideran criterios fundamentales para garantizar una propuesta educativa efectiva, clara, inclusiva y alineada con los objetivos de aprendizaje. Cada criterio se evalúa en cuatro niveles: Excelente, Bueno, Aceptable y Bajo, permitiendo identificar fortalezas y áreas de mejora en el trabajo del estudiante.</w:t>
      </w:r>
    </w:p>
    <w:p/>
    <w:p>
      <w:pPr/>
      <w:r>
        <w:rPr>
          <w:color w:val="2b6cb0"/>
          <w:sz w:val="28"/>
          <w:szCs w:val="28"/>
          <w:b w:val="1"/>
          <w:bCs w:val="1"/>
        </w:rPr>
        <w:t xml:space="preserve">Rúbrica</w:t>
      </w:r>
    </w:p>
    <w:p>
      <w:pPr/>
      <w:r>
        <w:rPr/>
        <w:t xml:space="preserve">Rúbrica Analítica para Evaluar Diseño de Secuencia Didáctica Completa - Licenciatura en Matemáticas</w:t>
      </w:r>
    </w:p>
    <w:p>
      <w:pPr/>
      <w:r>
        <w:rPr/>
        <w:t xml:space="preserve">Esta rúbrica está diseñada para evaluar de manera detallada el diseño de una secuencia didáctica completa en el ámbito universitario de la Licenciatura en Matemáticas. Se consideran criterios fundamentales para garantizar una propuesta educativa efectiva, clara, inclusiva y alineada con los objetivos de aprendizaje. Cada criterio se evalúa en cuatro niveles: Excelente, Bueno, Aceptable y Bajo, permitiendo identificar fortalezas y áreas de mejora en el trabajo del estudiante.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coherencia del objetivo de aprendizaje</w:t>
            </w:r>
          </w:p>
        </w:tc>
        <w:tc>
          <w:tcPr>
            <w:noWrap/>
          </w:tcPr>
          <w:p>
            <w:pPr/>
            <w:r>
              <w:rPr/>
              <w:t xml:space="preserve">Los objetivos son claros, específicos, medibles y alineados con el contenido matemático y competencias esperadas.</w:t>
            </w:r>
          </w:p>
        </w:tc>
        <w:tc>
          <w:tcPr>
            <w:noWrap/>
          </w:tcPr>
          <w:p>
            <w:pPr/>
            <w:r>
              <w:rPr/>
              <w:t xml:space="preserve">Los objetivos son claros y se relacionan bien con el contenido, aunque podrían ser más específicos o medibles.</w:t>
            </w:r>
          </w:p>
        </w:tc>
        <w:tc>
          <w:tcPr>
            <w:noWrap/>
          </w:tcPr>
          <w:p>
            <w:pPr/>
            <w:r>
              <w:rPr/>
              <w:t xml:space="preserve">Los objetivos son poco claros o generales, con relación débil al contenido o competencias.</w:t>
            </w:r>
          </w:p>
        </w:tc>
        <w:tc>
          <w:tcPr>
            <w:noWrap/>
          </w:tcPr>
          <w:p>
            <w:pPr/>
            <w:r>
              <w:rPr/>
              <w:t xml:space="preserve">Los objetivos no están definidos o son irrelevantes para la secuencia didáctica.</w:t>
            </w:r>
          </w:p>
        </w:tc>
      </w:tr>
      <w:tr>
        <w:trPr/>
        <w:tc>
          <w:tcPr>
            <w:noWrap/>
          </w:tcPr>
          <w:p>
            <w:pPr/>
            <w:r>
              <w:rPr>
                <w:b w:val="1"/>
                <w:bCs w:val="1"/>
              </w:rPr>
              <w:t xml:space="preserve">Organización y secuencia de actividades</w:t>
            </w:r>
          </w:p>
        </w:tc>
        <w:tc>
          <w:tcPr>
            <w:noWrap/>
          </w:tcPr>
          <w:p>
            <w:pPr/>
            <w:r>
              <w:rPr/>
              <w:t xml:space="preserve">Las actividades están organizadas de forma lógica, progresiva y coherente, favoreciendo el aprendizaje significativo.</w:t>
            </w:r>
          </w:p>
        </w:tc>
        <w:tc>
          <w:tcPr>
            <w:noWrap/>
          </w:tcPr>
          <w:p>
            <w:pPr/>
            <w:r>
              <w:rPr/>
              <w:t xml:space="preserve">Las actividades tienen orden adecuado, aunque la progresión podría mejorarse para mayor claridad.</w:t>
            </w:r>
          </w:p>
        </w:tc>
        <w:tc>
          <w:tcPr>
            <w:noWrap/>
          </w:tcPr>
          <w:p>
            <w:pPr/>
            <w:r>
              <w:rPr/>
              <w:t xml:space="preserve">La organización es poco clara o algunas actividades no se relacionan bien entre sí.</w:t>
            </w:r>
          </w:p>
        </w:tc>
        <w:tc>
          <w:tcPr>
            <w:noWrap/>
          </w:tcPr>
          <w:p>
            <w:pPr/>
            <w:r>
              <w:rPr/>
              <w:t xml:space="preserve">Las actividades están desorganizadas y no favorecen el aprendizaje progresivo.</w:t>
            </w:r>
          </w:p>
        </w:tc>
      </w:tr>
      <w:tr>
        <w:trPr/>
        <w:tc>
          <w:tcPr>
            <w:noWrap/>
          </w:tcPr>
          <w:p>
            <w:pPr/>
            <w:r>
              <w:rPr>
                <w:b w:val="1"/>
                <w:bCs w:val="1"/>
              </w:rPr>
              <w:t xml:space="preserve">Contenido matemático y rigor conceptual</w:t>
            </w:r>
          </w:p>
        </w:tc>
        <w:tc>
          <w:tcPr>
            <w:noWrap/>
          </w:tcPr>
          <w:p>
            <w:pPr/>
            <w:r>
              <w:rPr/>
              <w:t xml:space="preserve">El contenido es preciso, riguroso, actualizado y adecuado al nivel de la licenciatura.</w:t>
            </w:r>
          </w:p>
        </w:tc>
        <w:tc>
          <w:tcPr>
            <w:noWrap/>
          </w:tcPr>
          <w:p>
            <w:pPr/>
            <w:r>
              <w:rPr/>
              <w:t xml:space="preserve">El contenido es adecuado y correcto, aunque con algunas imprecisiones menores.</w:t>
            </w:r>
          </w:p>
        </w:tc>
        <w:tc>
          <w:tcPr>
            <w:noWrap/>
          </w:tcPr>
          <w:p>
            <w:pPr/>
            <w:r>
              <w:rPr/>
              <w:t xml:space="preserve">El contenido presenta errores conceptuales o está poco actualizado.</w:t>
            </w:r>
          </w:p>
        </w:tc>
        <w:tc>
          <w:tcPr>
            <w:noWrap/>
          </w:tcPr>
          <w:p>
            <w:pPr/>
            <w:r>
              <w:rPr/>
              <w:t xml:space="preserve">El contenido es incorrecto, impreciso o inadecuado para el nivel.</w:t>
            </w:r>
          </w:p>
        </w:tc>
      </w:tr>
      <w:tr>
        <w:trPr/>
        <w:tc>
          <w:tcPr>
            <w:noWrap/>
          </w:tcPr>
          <w:p>
            <w:pPr/>
            <w:r>
              <w:rPr>
                <w:b w:val="1"/>
                <w:bCs w:val="1"/>
              </w:rPr>
              <w:t xml:space="preserve">Metodología y estrategias didácticas</w:t>
            </w:r>
          </w:p>
        </w:tc>
        <w:tc>
          <w:tcPr>
            <w:noWrap/>
          </w:tcPr>
          <w:p>
            <w:pPr/>
            <w:r>
              <w:rPr/>
              <w:t xml:space="preserve">Se emplean estrategias variadas, activas y centradas en el estudiante que fomentan el pensamiento crítico y la comprensión.</w:t>
            </w:r>
          </w:p>
        </w:tc>
        <w:tc>
          <w:tcPr>
            <w:noWrap/>
          </w:tcPr>
          <w:p>
            <w:pPr/>
            <w:r>
              <w:rPr/>
              <w:t xml:space="preserve">Se utilizan estrategias adecuadas, aunque limitadas en diversidad o participación estudiantil.</w:t>
            </w:r>
          </w:p>
        </w:tc>
        <w:tc>
          <w:tcPr>
            <w:noWrap/>
          </w:tcPr>
          <w:p>
            <w:pPr/>
            <w:r>
              <w:rPr/>
              <w:t xml:space="preserve">Las estrategias son poco variadas y mayormente pasivas, limitando la interacción.</w:t>
            </w:r>
          </w:p>
        </w:tc>
        <w:tc>
          <w:tcPr>
            <w:noWrap/>
          </w:tcPr>
          <w:p>
            <w:pPr/>
            <w:r>
              <w:rPr/>
              <w:t xml:space="preserve">No se presentan estrategias o son inapropiadas para el aprendizaje.</w:t>
            </w:r>
          </w:p>
        </w:tc>
      </w:tr>
      <w:tr>
        <w:trPr/>
        <w:tc>
          <w:tcPr>
            <w:noWrap/>
          </w:tcPr>
          <w:p>
            <w:pPr/>
            <w:r>
              <w:rPr>
                <w:b w:val="1"/>
                <w:bCs w:val="1"/>
              </w:rPr>
              <w:t xml:space="preserve">Inclusión de Diversidad, Equidad e Inclusión (DEI)</w:t>
            </w:r>
          </w:p>
        </w:tc>
        <w:tc>
          <w:tcPr>
            <w:noWrap/>
          </w:tcPr>
          <w:p>
            <w:pPr/>
            <w:r>
              <w:rPr/>
              <w:t xml:space="preserve">La secuencia contempla adaptaciones, materiales y actividades que respetan y atienden la diversidad cultural, de género, capacidades y estilos de aprendizaje.</w:t>
            </w:r>
          </w:p>
        </w:tc>
        <w:tc>
          <w:tcPr>
            <w:noWrap/>
          </w:tcPr>
          <w:p>
            <w:pPr/>
            <w:r>
              <w:rPr/>
              <w:t xml:space="preserve">Se consideran algunos aspectos de DEI, aunque con poco detalle o profundidad.</w:t>
            </w:r>
          </w:p>
        </w:tc>
        <w:tc>
          <w:tcPr>
            <w:noWrap/>
          </w:tcPr>
          <w:p>
            <w:pPr/>
            <w:r>
              <w:rPr/>
              <w:t xml:space="preserve">La inclusión de DEI es mínima o superficial, sin estrategias claras.</w:t>
            </w:r>
          </w:p>
        </w:tc>
        <w:tc>
          <w:tcPr>
            <w:noWrap/>
          </w:tcPr>
          <w:p>
            <w:pPr/>
            <w:r>
              <w:rPr/>
              <w:t xml:space="preserve">No se considera la diversidad, equidad ni inclusión en el diseño.</w:t>
            </w:r>
          </w:p>
        </w:tc>
      </w:tr>
      <w:tr>
        <w:trPr/>
        <w:tc>
          <w:tcPr>
            <w:noWrap/>
          </w:tcPr>
          <w:p>
            <w:pPr/>
            <w:r>
              <w:rPr>
                <w:b w:val="1"/>
                <w:bCs w:val="1"/>
              </w:rPr>
              <w:t xml:space="preserve">Recursos y materiales didácticos</w:t>
            </w:r>
          </w:p>
        </w:tc>
        <w:tc>
          <w:tcPr>
            <w:noWrap/>
          </w:tcPr>
          <w:p>
            <w:pPr/>
            <w:r>
              <w:rPr/>
              <w:t xml:space="preserve">Se integran recursos variados, pertinentes y actualizados que enriquecen el aprendizaje.</w:t>
            </w:r>
          </w:p>
        </w:tc>
        <w:tc>
          <w:tcPr>
            <w:noWrap/>
          </w:tcPr>
          <w:p>
            <w:pPr/>
            <w:r>
              <w:rPr/>
              <w:t xml:space="preserve">Los recursos son adecuados pero limitados en variedad o actualidad.</w:t>
            </w:r>
          </w:p>
        </w:tc>
        <w:tc>
          <w:tcPr>
            <w:noWrap/>
          </w:tcPr>
          <w:p>
            <w:pPr/>
            <w:r>
              <w:rPr/>
              <w:t xml:space="preserve">Los recursos son escasos, poco pertinentes o desactualizados.</w:t>
            </w:r>
          </w:p>
        </w:tc>
        <w:tc>
          <w:tcPr>
            <w:noWrap/>
          </w:tcPr>
          <w:p>
            <w:pPr/>
            <w:r>
              <w:rPr/>
              <w:t xml:space="preserve">No se incluyen recursos o son inapropiados para la secuencia.</w:t>
            </w:r>
          </w:p>
        </w:tc>
      </w:tr>
      <w:tr>
        <w:trPr/>
        <w:tc>
          <w:tcPr>
            <w:noWrap/>
          </w:tcPr>
          <w:p>
            <w:pPr/>
            <w:r>
              <w:rPr>
                <w:b w:val="1"/>
                <w:bCs w:val="1"/>
              </w:rPr>
              <w:t xml:space="preserve">Evaluación y retroalimentación</w:t>
            </w:r>
          </w:p>
        </w:tc>
        <w:tc>
          <w:tcPr>
            <w:noWrap/>
          </w:tcPr>
          <w:p>
            <w:pPr/>
            <w:r>
              <w:rPr/>
              <w:t xml:space="preserve">Las estrategias de evaluación son variadas, alineadas con los objetivos y promueven retroalimentación constructiva.</w:t>
            </w:r>
          </w:p>
        </w:tc>
        <w:tc>
          <w:tcPr>
            <w:noWrap/>
          </w:tcPr>
          <w:p>
            <w:pPr/>
            <w:r>
              <w:rPr/>
              <w:t xml:space="preserve">La evaluación es adecuada y alineada, pero con poca variedad o retroalimentación limitada.</w:t>
            </w:r>
          </w:p>
        </w:tc>
        <w:tc>
          <w:tcPr>
            <w:noWrap/>
          </w:tcPr>
          <w:p>
            <w:pPr/>
            <w:r>
              <w:rPr/>
              <w:t xml:space="preserve">La evaluación es poco clara o no completamente alineada con los objetivos.</w:t>
            </w:r>
          </w:p>
        </w:tc>
        <w:tc>
          <w:tcPr>
            <w:noWrap/>
          </w:tcPr>
          <w:p>
            <w:pPr/>
            <w:r>
              <w:rPr/>
              <w:t xml:space="preserve">No se presentan estrategias de evaluación o son inapropiadas.</w:t>
            </w:r>
          </w:p>
        </w:tc>
      </w:tr>
      <w:tr>
        <w:trPr/>
        <w:tc>
          <w:tcPr>
            <w:noWrap/>
          </w:tcPr>
          <w:p>
            <w:pPr/>
            <w:r>
              <w:rPr>
                <w:b w:val="1"/>
                <w:bCs w:val="1"/>
              </w:rPr>
              <w:t xml:space="preserve">Presentación y formalidad del diseño</w:t>
            </w:r>
          </w:p>
        </w:tc>
        <w:tc>
          <w:tcPr>
            <w:noWrap/>
          </w:tcPr>
          <w:p>
            <w:pPr/>
            <w:r>
              <w:rPr/>
              <w:t xml:space="preserve">El diseño está presentado con claridad, orden, lenguaje formal y sin errores ortográficos o gramaticales.</w:t>
            </w:r>
          </w:p>
        </w:tc>
        <w:tc>
          <w:tcPr>
            <w:noWrap/>
          </w:tcPr>
          <w:p>
            <w:pPr/>
            <w:r>
              <w:rPr/>
              <w:t xml:space="preserve">El diseño es claro y ordenado, con mínimos errores que no afectan la comprensión.</w:t>
            </w:r>
          </w:p>
        </w:tc>
        <w:tc>
          <w:tcPr>
            <w:noWrap/>
          </w:tcPr>
          <w:p>
            <w:pPr/>
            <w:r>
              <w:rPr/>
              <w:t xml:space="preserve">La presentación tiene errores frecuentes que dificultan la lectura o comprensión.</w:t>
            </w:r>
          </w:p>
        </w:tc>
        <w:tc>
          <w:tcPr>
            <w:noWrap/>
          </w:tcPr>
          <w:p>
            <w:pPr/>
            <w:r>
              <w:rPr/>
              <w:t xml:space="preserve">El diseño es desordenado, confuso y presenta numerosos errores ortográficos o gramaticales.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2026-09-25T18:36:30-05:00</dcterms:created>
  <dcterms:modified xsi:type="dcterms:W3CDTF">2026-09-25T18:36:30-05:00</dcterms:modified>
</cp:coreProperties>
</file>

<file path=docProps/custom.xml><?xml version="1.0" encoding="utf-8"?>
<Properties xmlns="http://schemas.openxmlformats.org/officeDocument/2006/custom-properties" xmlns:vt="http://schemas.openxmlformats.org/officeDocument/2006/docPropsVTypes"/>
</file>